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D7D1" w14:textId="77777777" w:rsidR="00BA291A" w:rsidRPr="00BA291A" w:rsidRDefault="00EC50F0" w:rsidP="00EC50F0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?</w:t>
      </w:r>
      <w:r w:rsidR="00BA291A" w:rsidRPr="00BA291A"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  </w:t>
      </w:r>
    </w:p>
    <w:p w14:paraId="4A366D21" w14:textId="77777777" w:rsidR="003223DF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</w:p>
    <w:p w14:paraId="25055CBD" w14:textId="77777777" w:rsidR="003223DF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</w:p>
    <w:p w14:paraId="59C378A7" w14:textId="77777777" w:rsidR="00BA291A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0DB8F0EB" wp14:editId="0AFF0DF6">
            <wp:simplePos x="0" y="0"/>
            <wp:positionH relativeFrom="margin">
              <wp:posOffset>671195</wp:posOffset>
            </wp:positionH>
            <wp:positionV relativeFrom="margin">
              <wp:posOffset>647065</wp:posOffset>
            </wp:positionV>
            <wp:extent cx="5760000" cy="979200"/>
            <wp:effectExtent l="0" t="0" r="0" b="0"/>
            <wp:wrapTight wrapText="bothSides">
              <wp:wrapPolygon edited="0">
                <wp:start x="1215" y="0"/>
                <wp:lineTo x="714" y="1261"/>
                <wp:lineTo x="0" y="5463"/>
                <wp:lineTo x="0" y="14708"/>
                <wp:lineTo x="714" y="20171"/>
                <wp:lineTo x="1286" y="21012"/>
                <wp:lineTo x="2358" y="21012"/>
                <wp:lineTo x="17861" y="20171"/>
                <wp:lineTo x="21433" y="18911"/>
                <wp:lineTo x="21505" y="10506"/>
                <wp:lineTo x="21505" y="8825"/>
                <wp:lineTo x="21076" y="6724"/>
                <wp:lineTo x="21505" y="3782"/>
                <wp:lineTo x="21505" y="1261"/>
                <wp:lineTo x="2429" y="0"/>
                <wp:lineTo x="1215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 BLANK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88F23" w14:textId="77777777" w:rsidR="003223DF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</w:p>
    <w:p w14:paraId="6C97FDD7" w14:textId="77777777" w:rsidR="003223DF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</w:p>
    <w:p w14:paraId="1DF20FED" w14:textId="77777777" w:rsidR="003223DF" w:rsidRPr="00BA291A" w:rsidRDefault="003223DF" w:rsidP="00BA291A">
      <w:pPr>
        <w:spacing w:after="0"/>
        <w:ind w:left="1644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bg-BG"/>
        </w:rPr>
      </w:pPr>
    </w:p>
    <w:p w14:paraId="6A59C373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10ABF024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F2854FE" w14:textId="77777777" w:rsid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УТВЪРДИЛ : </w:t>
      </w:r>
    </w:p>
    <w:p w14:paraId="39516BCA" w14:textId="77777777" w:rsidR="00EC50F0" w:rsidRPr="00BA291A" w:rsidRDefault="00EC50F0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3A10438" w14:textId="77777777" w:rsidR="00BA291A" w:rsidRPr="00BA291A" w:rsidRDefault="00EC50F0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               /А.Чаушева/</w:t>
      </w:r>
    </w:p>
    <w:p w14:paraId="532B9808" w14:textId="77777777" w:rsidR="00BA291A" w:rsidRPr="00BA291A" w:rsidRDefault="00EC50F0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ДИРЕКТОР ДГ „БРЕЗИЧКА</w:t>
      </w:r>
      <w:r w:rsidR="00BA291A"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14:paraId="4A7453E1" w14:textId="77777777" w:rsidR="00BA291A" w:rsidRPr="00BA291A" w:rsidRDefault="00BA291A" w:rsidP="00BA291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BA291A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</w:p>
    <w:p w14:paraId="6BC2CAEF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AF017C1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57CC145D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4B36180A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754512D1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75EFDE4C" w14:textId="77777777" w:rsidR="00BA291A" w:rsidRPr="00EC50F0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0E300BEA" w14:textId="77777777" w:rsidR="00BA291A" w:rsidRPr="00EC50F0" w:rsidRDefault="00BA291A" w:rsidP="00EC50F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ПЛАН ЗА ОРГАНИЗИРАНЕ, ПРОВЕЖДАНЕ</w:t>
      </w:r>
      <w:r w:rsidR="00526DA6"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 </w:t>
      </w:r>
      <w:r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 И ОТЧИТАНЕ НА КВАЛИФИКАЦИОННАТА ДЕЙНОСТ</w:t>
      </w:r>
    </w:p>
    <w:p w14:paraId="6445BEB0" w14:textId="77777777" w:rsidR="00BA291A" w:rsidRPr="00EC50F0" w:rsidRDefault="00EC50F0" w:rsidP="00EC50F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НА  ДГ „БРЕЗИЧКА“ , С. ГЪРМЕН</w:t>
      </w:r>
      <w:r w:rsidR="00BA291A"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,  </w:t>
      </w:r>
    </w:p>
    <w:p w14:paraId="62B145FE" w14:textId="362DD020" w:rsidR="00BA291A" w:rsidRPr="00EC50F0" w:rsidRDefault="00AE2B69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ЗА 202</w:t>
      </w:r>
      <w:r w:rsidR="001F411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 – 202</w:t>
      </w:r>
      <w:r w:rsidR="001F411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7</w:t>
      </w:r>
    </w:p>
    <w:p w14:paraId="45D71C3B" w14:textId="77777777" w:rsidR="00BA291A" w:rsidRPr="00EC50F0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EC50F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УЧЕБНА ГОДИНА</w:t>
      </w:r>
    </w:p>
    <w:p w14:paraId="6862E00B" w14:textId="77777777" w:rsidR="00BA291A" w:rsidRPr="00EC50F0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14:paraId="3439F351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14:paraId="2E3844CA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3FB3D578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71113F7F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3DBDE259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38A149DF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1E9BCC2D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59F49DDB" w14:textId="77777777" w:rsidR="00BA291A" w:rsidRPr="00BA291A" w:rsidRDefault="00BA291A" w:rsidP="00BA291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1858CDA7" w14:textId="54500266" w:rsidR="00C21553" w:rsidRDefault="00BA291A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="00C215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ланът</w:t>
      </w:r>
      <w:r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C18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приет</w:t>
      </w:r>
      <w:r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заседание на педагогическия съвет п</w:t>
      </w:r>
      <w:r w:rsidR="006F43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роведен на 15.09.202</w:t>
      </w:r>
      <w:r w:rsidR="001F41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EC50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  <w:r w:rsidRPr="00BA29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.г. с Протокол №1 от</w:t>
      </w:r>
      <w:r w:rsidR="00AC1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15.09.202</w:t>
      </w:r>
      <w:r w:rsidR="00D83A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EC50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утвърден със заповед №</w:t>
      </w:r>
      <w:r w:rsidR="006F43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F41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6F43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/15</w:t>
      </w:r>
      <w:r w:rsidR="00AC1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.09.202</w:t>
      </w:r>
      <w:r w:rsidR="001F41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F43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  <w:r w:rsidR="00EC50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директора на ДГ „Брезичка“, с.Гърмен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21D63325" w14:textId="77777777" w:rsidR="00C21553" w:rsidRDefault="00C21553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174E41D" w14:textId="77777777" w:rsidR="00EC50F0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</w:p>
    <w:p w14:paraId="6C6005EC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AD02353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DE7F2E7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5E7A43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18516DD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9CACA71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3C526B2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D6A45BE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1026403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3C3A6B3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3DEF22C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AFD7752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8D77002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BF0FA27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6B9AD11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C314B99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A2E3867" w14:textId="77777777" w:rsidR="000341ED" w:rsidRDefault="000341ED" w:rsidP="000341E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A3678CC" w14:textId="77777777" w:rsidR="00EC50F0" w:rsidRDefault="00EC50F0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6C4F87D" w14:textId="77777777" w:rsidR="00EC50F0" w:rsidRDefault="00EC50F0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7D86BC" w14:textId="77777777" w:rsidR="00B53C40" w:rsidRDefault="00C21553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</w:p>
    <w:p w14:paraId="63A6C465" w14:textId="77777777" w:rsidR="00C21553" w:rsidRDefault="00C21553" w:rsidP="00B53C4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1553">
        <w:rPr>
          <w:rFonts w:ascii="Times New Roman" w:eastAsia="Times New Roman" w:hAnsi="Times New Roman" w:cs="Times New Roman"/>
          <w:sz w:val="24"/>
          <w:lang w:eastAsia="bg-BG" w:bidi="bg-BG"/>
        </w:rPr>
        <w:t>Квалификацията е етап в непрекъснатата подготовка, в който чрез различни форми на обучение се подпомага пълноценната професионална реализация на педагогическите кадри.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21553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Планът  регламентира  дейностите в реализирането на  квалификационната 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дейност </w:t>
      </w:r>
      <w:r w:rsidR="00914FC1">
        <w:rPr>
          <w:rFonts w:ascii="Times New Roman" w:eastAsia="Times New Roman" w:hAnsi="Times New Roman" w:cs="Times New Roman"/>
          <w:sz w:val="24"/>
          <w:lang w:eastAsia="bg-BG" w:bidi="bg-BG"/>
        </w:rPr>
        <w:t>в ДГ „Брезичка“ с.Гърмен</w:t>
      </w:r>
      <w:r w:rsidRPr="00C21553">
        <w:rPr>
          <w:rFonts w:ascii="Times New Roman" w:eastAsia="Times New Roman" w:hAnsi="Times New Roman" w:cs="Times New Roman"/>
          <w:sz w:val="24"/>
          <w:lang w:eastAsia="bg-BG" w:bidi="bg-BG"/>
        </w:rPr>
        <w:t>.</w:t>
      </w:r>
      <w:r w:rsidR="00914FC1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</w:t>
      </w:r>
      <w:r w:rsidRPr="00C21553">
        <w:rPr>
          <w:rFonts w:ascii="Times New Roman" w:eastAsia="Times New Roman" w:hAnsi="Times New Roman" w:cs="Times New Roman"/>
          <w:sz w:val="24"/>
          <w:lang w:eastAsia="bg-BG" w:bidi="bg-BG"/>
        </w:rPr>
        <w:t>Целта е да се постигне промяна на професионалните нагласи и ценн</w:t>
      </w:r>
      <w:r w:rsidR="00914FC1">
        <w:rPr>
          <w:rFonts w:ascii="Times New Roman" w:eastAsia="Times New Roman" w:hAnsi="Times New Roman" w:cs="Times New Roman"/>
          <w:sz w:val="24"/>
          <w:lang w:eastAsia="bg-BG" w:bidi="bg-BG"/>
        </w:rPr>
        <w:t>ости на учителите в  ДГ „Брезичка“ с.Гърмен</w:t>
      </w:r>
      <w:r w:rsidRPr="00C21553">
        <w:rPr>
          <w:rFonts w:ascii="Times New Roman" w:eastAsia="Times New Roman" w:hAnsi="Times New Roman" w:cs="Times New Roman"/>
          <w:sz w:val="24"/>
          <w:lang w:eastAsia="bg-BG" w:bidi="bg-BG"/>
        </w:rPr>
        <w:t>.</w:t>
      </w:r>
    </w:p>
    <w:p w14:paraId="0FC93854" w14:textId="77777777" w:rsidR="00C21553" w:rsidRDefault="00BA291A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Основна цел на квалификационната дейност в детската градина е насочена към непрекъснато актуализиране </w:t>
      </w:r>
      <w:r w:rsidR="00AC1698">
        <w:rPr>
          <w:rFonts w:ascii="Times New Roman" w:eastAsia="Times New Roman" w:hAnsi="Times New Roman" w:cs="Times New Roman"/>
          <w:sz w:val="24"/>
          <w:lang w:eastAsia="bg-BG" w:bidi="bg-BG"/>
        </w:rPr>
        <w:t>на знанията, и повишаване на педагогическите компетентности</w:t>
      </w:r>
      <w:r w:rsidRPr="00BA291A">
        <w:rPr>
          <w:rFonts w:ascii="Times New Roman" w:eastAsia="Times New Roman" w:hAnsi="Times New Roman" w:cs="Times New Roman"/>
          <w:sz w:val="24"/>
          <w:lang w:eastAsia="bg-BG" w:bidi="bg-BG"/>
        </w:rPr>
        <w:t xml:space="preserve">, чрез самообучение, квалификационна дейност в детската градина и квалификационна дейност  извън детската градина. За целия педагогически персонал квалификацията е един непрекъснат процес. </w:t>
      </w:r>
    </w:p>
    <w:p w14:paraId="358295A1" w14:textId="77777777" w:rsidR="00C21553" w:rsidRDefault="00BA291A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 w:firstLine="566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A291A">
        <w:rPr>
          <w:rFonts w:ascii="Times New Roman" w:eastAsia="Times New Roman" w:hAnsi="Times New Roman" w:cs="Times New Roman"/>
          <w:sz w:val="24"/>
          <w:lang w:eastAsia="bg-BG" w:bidi="bg-BG"/>
        </w:rPr>
        <w:t>Чрез квалификационната си дейност учителите получават най- правилната ориентация за новостите в педагогическия процес. На тази основа, съобразявайки се с условията на ДЗ, с нашите възпитаници- техните особености и възможности, и в зависимост от личните си и професионални качества, учителките трябва да осъществят такова възпитателно въздействие, което  в максимална степен да допринесе за социално –личностно развитие на всяко дете.</w:t>
      </w:r>
    </w:p>
    <w:p w14:paraId="6DB31448" w14:textId="77777777" w:rsidR="00BA291A" w:rsidRPr="00C21553" w:rsidRDefault="00BA291A" w:rsidP="00C2155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42" w:right="2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lang w:eastAsia="bg-BG" w:bidi="bg-BG"/>
        </w:rPr>
        <w:t>Педагогическият колегиум е изцяло отворен за прилагане в практиката на иновационни  за  поставяне  на детето в центъра на педагогическия процес, за отчитане динамиката и спецификата на неговото развитие, за повишаване качеството на възпитателно-образователния процес.</w:t>
      </w:r>
    </w:p>
    <w:p w14:paraId="0A1E0359" w14:textId="77777777" w:rsidR="00B53C40" w:rsidRDefault="00B53C40" w:rsidP="00114B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u w:val="thick"/>
          <w:lang w:eastAsia="bg-BG" w:bidi="bg-BG"/>
        </w:rPr>
      </w:pPr>
    </w:p>
    <w:p w14:paraId="3C73241B" w14:textId="77777777" w:rsidR="00C21553" w:rsidRPr="00C21553" w:rsidRDefault="00C21553" w:rsidP="00114B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C21553">
        <w:rPr>
          <w:rFonts w:ascii="Times New Roman" w:eastAsia="Times New Roman" w:hAnsi="Times New Roman" w:cs="Times New Roman"/>
          <w:b/>
          <w:sz w:val="24"/>
          <w:u w:val="thick"/>
          <w:lang w:eastAsia="bg-BG" w:bidi="bg-BG"/>
        </w:rPr>
        <w:t>Организационни форми</w:t>
      </w:r>
      <w:r w:rsidRPr="00C21553">
        <w:rPr>
          <w:rFonts w:ascii="Times New Roman" w:eastAsia="Times New Roman" w:hAnsi="Times New Roman" w:cs="Times New Roman"/>
          <w:sz w:val="24"/>
          <w:u w:val="thick"/>
          <w:lang w:eastAsia="bg-BG" w:bidi="bg-BG"/>
        </w:rPr>
        <w:t>:</w:t>
      </w:r>
    </w:p>
    <w:p w14:paraId="283CF12F" w14:textId="77777777" w:rsidR="00C21553" w:rsidRPr="00B53C40" w:rsidRDefault="00C21553" w:rsidP="00B53C4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курсове - въвеждащи, тематични, комплексни и др.;</w:t>
      </w:r>
    </w:p>
    <w:p w14:paraId="44FD5597" w14:textId="77777777" w:rsidR="00C21553" w:rsidRPr="00B53C40" w:rsidRDefault="00C21553" w:rsidP="00B53C4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семинари, професионални педагогически и психологически тренинги, школи, практикуми, лектории и др.;</w:t>
      </w:r>
    </w:p>
    <w:p w14:paraId="45C96091" w14:textId="77777777" w:rsidR="00C21553" w:rsidRPr="00B53C40" w:rsidRDefault="00C21553" w:rsidP="00B53C4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</w:t>
      </w:r>
    </w:p>
    <w:p w14:paraId="598A64EE" w14:textId="77777777" w:rsidR="00C21553" w:rsidRPr="00B53C40" w:rsidRDefault="00C21553" w:rsidP="00B53C4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професионално-педагогическа специализация;</w:t>
      </w:r>
    </w:p>
    <w:p w14:paraId="2D4ED887" w14:textId="77777777" w:rsidR="00C21553" w:rsidRPr="00B53C40" w:rsidRDefault="00C21553" w:rsidP="00B53C40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</w:t>
      </w:r>
    </w:p>
    <w:p w14:paraId="44D57342" w14:textId="77777777" w:rsidR="00B53C40" w:rsidRPr="00720240" w:rsidRDefault="00C21553" w:rsidP="00B53C40">
      <w:pPr>
        <w:pStyle w:val="a3"/>
        <w:widowControl w:val="0"/>
        <w:numPr>
          <w:ilvl w:val="0"/>
          <w:numId w:val="6"/>
        </w:numPr>
        <w:tabs>
          <w:tab w:val="left" w:pos="396"/>
        </w:tabs>
        <w:autoSpaceDE w:val="0"/>
        <w:autoSpaceDN w:val="0"/>
        <w:spacing w:before="5" w:after="0" w:line="240" w:lineRule="auto"/>
        <w:ind w:right="11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 xml:space="preserve">форуми (конференции, </w:t>
      </w:r>
      <w:r w:rsidRPr="00B53C40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конкурси,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пленери и др.) за представяне на </w:t>
      </w:r>
      <w:r w:rsidRPr="00B53C40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резултати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от проучвания, изследователска</w:t>
      </w:r>
      <w:r w:rsidRPr="00B53C40">
        <w:rPr>
          <w:rFonts w:ascii="Times New Roman" w:eastAsia="Times New Roman" w:hAnsi="Times New Roman" w:cs="Times New Roman"/>
          <w:spacing w:val="-7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и</w:t>
      </w:r>
      <w:r w:rsidRPr="00B53C40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творческа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дейност,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за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професионална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изява</w:t>
      </w:r>
      <w:r w:rsidRPr="00B53C40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и</w:t>
      </w:r>
      <w:r w:rsidRPr="00B53C40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представяне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на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добри,</w:t>
      </w:r>
      <w:r w:rsidRPr="00B53C40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иновативни практики или</w:t>
      </w:r>
      <w:r w:rsidRPr="00B53C40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B53C40">
        <w:rPr>
          <w:rFonts w:ascii="Times New Roman" w:eastAsia="Times New Roman" w:hAnsi="Times New Roman" w:cs="Times New Roman"/>
          <w:sz w:val="24"/>
          <w:lang w:eastAsia="bg-BG" w:bidi="bg-BG"/>
        </w:rPr>
        <w:t>постижения</w:t>
      </w:r>
    </w:p>
    <w:p w14:paraId="4BB37801" w14:textId="77777777" w:rsidR="00720240" w:rsidRPr="00720240" w:rsidRDefault="00720240" w:rsidP="00720240">
      <w:pPr>
        <w:pStyle w:val="a3"/>
        <w:numPr>
          <w:ilvl w:val="0"/>
          <w:numId w:val="6"/>
        </w:numPr>
        <w:spacing w:after="5" w:line="253" w:lineRule="auto"/>
        <w:ind w:right="114"/>
        <w:jc w:val="both"/>
        <w:rPr>
          <w:rFonts w:ascii="Times New Roman" w:eastAsia="Times New Roman" w:hAnsi="Times New Roman" w:cs="Times New Roman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lang w:eastAsia="bg-BG"/>
        </w:rPr>
        <w:t xml:space="preserve">Тематични направления. </w:t>
      </w:r>
    </w:p>
    <w:p w14:paraId="3F0F8DB6" w14:textId="77777777" w:rsidR="00720240" w:rsidRPr="00BA291A" w:rsidRDefault="00720240" w:rsidP="0072024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новите педагогически технологии и интерактивното обучение  </w:t>
      </w:r>
    </w:p>
    <w:p w14:paraId="52BC66AB" w14:textId="77777777" w:rsidR="00720240" w:rsidRPr="00BA291A" w:rsidRDefault="00720240" w:rsidP="0072024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права на детето  </w:t>
      </w:r>
    </w:p>
    <w:p w14:paraId="20BB8903" w14:textId="77777777" w:rsidR="00720240" w:rsidRPr="00BA291A" w:rsidRDefault="00720240" w:rsidP="0072024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гражданско образование в ДГ  </w:t>
      </w:r>
    </w:p>
    <w:p w14:paraId="5583F83A" w14:textId="77777777" w:rsidR="00720240" w:rsidRPr="00BA291A" w:rsidRDefault="00720240" w:rsidP="0072024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Интерактивни методи в обучението по БЕЛ  </w:t>
      </w:r>
    </w:p>
    <w:p w14:paraId="42D6B57E" w14:textId="77777777" w:rsidR="00720240" w:rsidRPr="00720240" w:rsidRDefault="00720240" w:rsidP="0072024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безопасност на движението и поведение при БАК  </w:t>
      </w:r>
    </w:p>
    <w:p w14:paraId="41FD763E" w14:textId="77777777" w:rsidR="00C21553" w:rsidRPr="00B53C40" w:rsidRDefault="00C21553" w:rsidP="00B53C40">
      <w:pPr>
        <w:widowControl w:val="0"/>
        <w:tabs>
          <w:tab w:val="left" w:pos="396"/>
        </w:tabs>
        <w:autoSpaceDE w:val="0"/>
        <w:autoSpaceDN w:val="0"/>
        <w:spacing w:before="5" w:after="0" w:line="240" w:lineRule="auto"/>
        <w:ind w:right="116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bg-BG" w:bidi="bg-BG"/>
        </w:rPr>
      </w:pPr>
      <w:r w:rsidRPr="00B53C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bg-BG" w:bidi="bg-BG"/>
        </w:rPr>
        <w:t>ОБЩИ ПОЛОЖЕНИЯ:</w:t>
      </w:r>
    </w:p>
    <w:p w14:paraId="33AE0FB3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9D2470" w14:textId="77777777" w:rsidR="00C21553" w:rsidRPr="00BE4EFB" w:rsidRDefault="00C2155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.Този документ определя пр</w:t>
      </w:r>
      <w:r w:rsidR="00997789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вилата за </w:t>
      </w:r>
      <w:r w:rsidR="00997789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организиране, провеждане, финансиране и отчитане на формите за квалификация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28BB16F" w14:textId="77777777" w:rsidR="00C21553" w:rsidRPr="00BE4EFB" w:rsidRDefault="00C2155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.Пр</w:t>
      </w:r>
      <w:r w:rsidR="00997789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авилника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</w:t>
      </w:r>
      <w:r w:rsidR="00997789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начина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, реда и финансирането</w:t>
      </w:r>
      <w:r w:rsidR="001C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професионалната квалификация на персонала.</w:t>
      </w:r>
    </w:p>
    <w:p w14:paraId="6422B382" w14:textId="77777777" w:rsidR="00C21553" w:rsidRPr="00BE4EFB" w:rsidRDefault="00C2155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Чл.3.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специалисти и непедаг</w:t>
      </w:r>
      <w:r w:rsidR="00914FC1">
        <w:rPr>
          <w:rFonts w:ascii="Times New Roman" w:eastAsia="Times New Roman" w:hAnsi="Times New Roman" w:cs="Times New Roman"/>
          <w:sz w:val="24"/>
          <w:szCs w:val="24"/>
          <w:lang w:eastAsia="bg-BG"/>
        </w:rPr>
        <w:t>огическия персонал на ДГ „Брезичка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имат право да повишават образованието и професионалната си квалификация и да получават </w:t>
      </w:r>
      <w:r w:rsidR="00997789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нформация за възможностите за повишаване на образованието и професионалната си квалификация.</w:t>
      </w:r>
    </w:p>
    <w:p w14:paraId="224D674F" w14:textId="77777777" w:rsidR="00B53C40" w:rsidRDefault="00C2155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Чл.4.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Условията за обучение за повишаване на квалификацията се договарят между директора на детската градина и обучаващата институция.</w:t>
      </w:r>
    </w:p>
    <w:p w14:paraId="0E80F674" w14:textId="77777777" w:rsidR="00EE4E63" w:rsidRPr="00BE4EFB" w:rsidRDefault="00EE4E6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7B6ED3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ЦЕЛИ</w:t>
      </w:r>
      <w:r w:rsidR="00B53C40"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: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</w:p>
    <w:p w14:paraId="0E574E5A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6580ED" w14:textId="77777777" w:rsidR="00BA291A" w:rsidRPr="00BA291A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Дейността за професионалното усъвършенстване на педагогическите и непедагогическите кадри да бъде съобразена с конкретните индивидуални потребности и да бъде насочена към:</w:t>
      </w:r>
    </w:p>
    <w:p w14:paraId="3F0FE0B6" w14:textId="77777777" w:rsidR="00BA291A" w:rsidRPr="00BA291A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t>1.Повишаване на научната, педагогическата и методическата подготовка и създаване на мотивация за саморазвитие и самоусъвършенстване на учителите и пом.- възпитателите.</w:t>
      </w:r>
    </w:p>
    <w:p w14:paraId="5F2C6D13" w14:textId="77777777" w:rsidR="00BA291A" w:rsidRPr="00BA291A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2.Усъвършенстване на професионалните умения и придобиване на нови знания и умения в съответствие с развитието на педагогическата наука. </w:t>
      </w:r>
    </w:p>
    <w:p w14:paraId="46614C44" w14:textId="77777777" w:rsidR="00BA291A" w:rsidRPr="00BA291A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3.Усъвършенстване на материално –техническата и дидактична база в детската градина. </w:t>
      </w:r>
    </w:p>
    <w:p w14:paraId="1DB7A8CB" w14:textId="77777777" w:rsidR="00BA291A" w:rsidRPr="00BA291A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291A">
        <w:rPr>
          <w:rFonts w:ascii="Times New Roman" w:eastAsia="Times New Roman" w:hAnsi="Times New Roman" w:cs="Times New Roman"/>
          <w:sz w:val="24"/>
          <w:szCs w:val="24"/>
          <w:lang w:eastAsia="bg-BG"/>
        </w:rPr>
        <w:t>4.Промяна и развитие на професионалните нагласи и ценности в съответствие с динамиката на общественото развитие–осъвременяване, задълбочаване и развитие на придобития опит на по-високо равнище.</w:t>
      </w:r>
    </w:p>
    <w:p w14:paraId="29D3304A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ЗАДАЧИ</w:t>
      </w:r>
      <w:r w:rsidR="00B53C40"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: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</w:p>
    <w:p w14:paraId="25F057BB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627A67" w14:textId="77777777" w:rsidR="00B53C40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Ефективно използване на наличните ресурси - интелектуални, финансови и материални за подобряване професионалната компетентност на педагогическия, и медицински персонал. </w:t>
      </w:r>
    </w:p>
    <w:p w14:paraId="2CFE7040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Изграждане на хуманна, функционална и оптимална образователна среда. </w:t>
      </w:r>
    </w:p>
    <w:p w14:paraId="38250EE2" w14:textId="77777777" w:rsidR="00B53C40" w:rsidRPr="00BE4EFB" w:rsidRDefault="00B53C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BA291A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Личностно–ориентиран образователен процес, прилагане на иновационни техники и технологии.  </w:t>
      </w:r>
    </w:p>
    <w:p w14:paraId="00B8C075" w14:textId="77777777" w:rsidR="00BA291A" w:rsidRDefault="00B53C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BA291A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Повишаване мотивацията и удовлетвореността на педагозите от творческата им дейност.  </w:t>
      </w:r>
    </w:p>
    <w:p w14:paraId="4ABBFF80" w14:textId="77777777" w:rsidR="00EE4E63" w:rsidRPr="00BE4EFB" w:rsidRDefault="00EE4E63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45B7C8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ОСНОВНИ ПРИОРИТЕТИ</w:t>
      </w:r>
      <w:r w:rsidR="00B53C40"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: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</w:p>
    <w:p w14:paraId="72A83045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950C53F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Самоусъвършенстване чрез вътрешна система за квалификация. </w:t>
      </w:r>
    </w:p>
    <w:p w14:paraId="6AABD73A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2.Подобряване контактите между ДЗ и останалите структури на образователната система, с цел подобряване информираността на учителите </w:t>
      </w:r>
    </w:p>
    <w:p w14:paraId="5D6CC800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3.Партньорство и сътрудничество с обществени, културни институции и родителска общност. </w:t>
      </w:r>
    </w:p>
    <w:p w14:paraId="31419279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Стимулиране учителите към самоподготовка, самоусъвършенстване, активно преподаване и обучение, чрез обмяна на добри практики. </w:t>
      </w:r>
    </w:p>
    <w:p w14:paraId="3B9D0A11" w14:textId="77777777" w:rsidR="00BA291A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5.Квалификационната дейност да съдейства за повишаване успешното усвояване на учебното съдържание, чрез използване на интерактивни методи на обучение </w:t>
      </w:r>
    </w:p>
    <w:p w14:paraId="12980D6A" w14:textId="77777777" w:rsidR="0020603D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6. Усъвършенстване на организацията и методическата система на преподаване и стимулиране на професионалните изяви на учителите и пом персона</w:t>
      </w:r>
      <w:r w:rsidR="0020603D">
        <w:rPr>
          <w:rFonts w:ascii="Times New Roman" w:eastAsia="Times New Roman" w:hAnsi="Times New Roman" w:cs="Times New Roman"/>
          <w:sz w:val="24"/>
          <w:szCs w:val="24"/>
          <w:lang w:eastAsia="bg-BG"/>
        </w:rPr>
        <w:t>л.</w:t>
      </w:r>
    </w:p>
    <w:p w14:paraId="6E4749D0" w14:textId="77777777" w:rsidR="00720240" w:rsidRPr="00BE4EFB" w:rsidRDefault="00BA29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FE79424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УЧАСТНИЦИ  В КВАЛИФИКАЦИОННАТА ДЕЙНОСТ:</w:t>
      </w:r>
    </w:p>
    <w:p w14:paraId="322B125B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6BE86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Участниците в квалификационната дейност са:</w:t>
      </w:r>
    </w:p>
    <w:p w14:paraId="7BBF8BDC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1.Педагогически специалисти;</w:t>
      </w:r>
    </w:p>
    <w:p w14:paraId="7E656BF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2.Непедагогически персонал;</w:t>
      </w:r>
    </w:p>
    <w:p w14:paraId="13EB8BB8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</w:p>
    <w:p w14:paraId="4E5BD31B" w14:textId="77777777" w:rsid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ПРИНЦИПИ И КРИТЕРИИ:</w:t>
      </w:r>
    </w:p>
    <w:p w14:paraId="33BE94AB" w14:textId="77777777" w:rsidR="0020603D" w:rsidRPr="00720240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</w:p>
    <w:p w14:paraId="315A2024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Квалификационната дейност трябва да отговаря на следните изисквания:</w:t>
      </w:r>
    </w:p>
    <w:p w14:paraId="698FCB82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1. Адекватност на обучението.</w:t>
      </w:r>
    </w:p>
    <w:p w14:paraId="4C7F308A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2.Актуалност на обучението.</w:t>
      </w:r>
    </w:p>
    <w:p w14:paraId="4675F0B4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3.Обвързаност на обучението с професионалното и кариерно развитие.</w:t>
      </w:r>
    </w:p>
    <w:p w14:paraId="35A009A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4.Осигуряване на равен достъп до повишаваща квалификация на персонала в зависимост от заеманата длъжност.</w:t>
      </w:r>
    </w:p>
    <w:p w14:paraId="579FF4FB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5.Индивидуализация, предполагаща учебни форми и курсове, съобразно личните възможности и интереси на служителите.</w:t>
      </w:r>
    </w:p>
    <w:p w14:paraId="2E8637CC" w14:textId="77777777" w:rsid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6.Ефективност на обучението  – резултатите  от обучението да допринасят за повишаване на качеството на дейността на служителите.</w:t>
      </w:r>
    </w:p>
    <w:p w14:paraId="6E175530" w14:textId="77777777" w:rsidR="0020603D" w:rsidRPr="00BE4EFB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2C089A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ЕТАПИ ЗА РЕАЛИЗИРАНЕ НА КВАЛИФИКАЦИОННАТА ДЕЙНОСТ: </w:t>
      </w:r>
    </w:p>
    <w:p w14:paraId="0452C0A9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B5B629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Етапи през които преминава реализацията на квалификационната дейност са:</w:t>
      </w:r>
    </w:p>
    <w:p w14:paraId="571A2786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на кадровия потенциал.</w:t>
      </w:r>
    </w:p>
    <w:p w14:paraId="216B176C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Проучване на потребностите от обучение и квалификация.</w:t>
      </w:r>
    </w:p>
    <w:p w14:paraId="246E589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приоритетите за обучение и квалификация.</w:t>
      </w:r>
    </w:p>
    <w:p w14:paraId="384A325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 на обучението.</w:t>
      </w:r>
    </w:p>
    <w:p w14:paraId="117ADD86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Финансово осигуряване на обучението.</w:t>
      </w:r>
    </w:p>
    <w:p w14:paraId="319118F3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Организиране и провеждане на обучението.</w:t>
      </w:r>
    </w:p>
    <w:p w14:paraId="2676EFC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и оценка на ефективността на обучението.</w:t>
      </w:r>
    </w:p>
    <w:p w14:paraId="3BD891E9" w14:textId="77777777" w:rsid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контрол по изпълнение на плана за кфалификация.</w:t>
      </w:r>
    </w:p>
    <w:p w14:paraId="7E626677" w14:textId="77777777" w:rsidR="0020603D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01E6BB" w14:textId="77777777" w:rsidR="0020603D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FD6562" w14:textId="77777777" w:rsidR="0020603D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272516" w14:textId="77777777" w:rsidR="0020603D" w:rsidRPr="00720240" w:rsidRDefault="0020603D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C6979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ПРАВИЛА  ЗА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УЧАСТИЕ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НА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ПЕДАГОГИЧЕСКИТЕ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СПЕЦИАЛИСТИ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В 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КВАЛИФИКАЦИОННАТА ДЕЙНОСТ:</w:t>
      </w:r>
    </w:p>
    <w:p w14:paraId="38B1F9C2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C75E0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Квалификационната дейност в детската градина се</w:t>
      </w:r>
      <w:r w:rsidR="00525B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провежда 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старшите  учители  и председателите на методическите обединения.</w:t>
      </w:r>
    </w:p>
    <w:p w14:paraId="616EB7C9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Квалификационната дейност на пед</w:t>
      </w:r>
      <w:r w:rsidR="002060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агогическия персонал на институционално 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равнище се осъществява по План за</w:t>
      </w:r>
      <w:r w:rsidR="006F43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вътрешно-институционална 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квалификационната дейност на детската градина, който се изготвя в началото на всяка учебна година и се приема на заседание на ПС в съответствие с политики и приоритети, определени в стратегията за развитието й, с установените потребности за повишаване на квалификацията на педагогическите специалисти, включително като резултат от процеса на атестиране, при отчитане и на годишните средства за квалификация и възможностите за участие в международни и национални програми и проекти. Директорът на детската градина  след обсъждане в педагогическия съвет утвърждава правила за организирането и провеждането на вътрешно</w:t>
      </w:r>
      <w:r w:rsidR="006F430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институционалната квалификация и за отчитането на участието на педагогическите специалисти в предлаганите форми за повишаване на квалификацията.</w:t>
      </w:r>
    </w:p>
    <w:p w14:paraId="6F8D8F48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Повишаването на квалификацията на педагогическия персонал има за цел:</w:t>
      </w:r>
    </w:p>
    <w:p w14:paraId="24BEA143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осигури съответствие между социалната практика, образователната система и равнището на професионалната компетентност на педагогическите кадри с резултатите и препоръките от атестацията им, както и с националната, регионалната, общинската и училищна политика;</w:t>
      </w:r>
    </w:p>
    <w:p w14:paraId="403D549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дава възможност за задоволяване на професионалните интереси на педагогическите кадри и за тяхното професионално развитие;</w:t>
      </w:r>
    </w:p>
    <w:p w14:paraId="0BE3091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е насочена към напредъка на учениците и подобряване на образователните им резултати;</w:t>
      </w:r>
    </w:p>
    <w:p w14:paraId="1FE1525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превръщане на институцията в среда за изява чрез разгръщане на творчеството и иновациите и за обмяната на добри практики;</w:t>
      </w:r>
    </w:p>
    <w:p w14:paraId="22216F7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привлекателността на учителската професия и социалния статус на педагогическия специалист.</w:t>
      </w:r>
    </w:p>
    <w:p w14:paraId="77BCD142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Чл.11.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Квалификационната дейност на общинско, регионално и национално равнище се реализира със съдействието на РУО – Благоевград, университети, колежи, квалификационни институции – ДИУУ, ДИПКУ, ДИКПО, НИОКСО, неправителствени организации, участие в проекти  и програми за квалификационна дейност, одобрени при условията и по реда на Раздел ІІІ от ЗПУО.</w:t>
      </w:r>
    </w:p>
    <w:p w14:paraId="21B4CC5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форми за повишаване на квалификацията могат да участват педагогически кадри, които работят в детската градина.</w:t>
      </w:r>
    </w:p>
    <w:p w14:paraId="300ECBF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кадри се включват в организирани форми за повишаване на квалификацията:</w:t>
      </w:r>
    </w:p>
    <w:p w14:paraId="42B29CD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собствено желание;</w:t>
      </w:r>
    </w:p>
    <w:p w14:paraId="5937B819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препоръка на работодателя;</w:t>
      </w:r>
    </w:p>
    <w:p w14:paraId="499E88AC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препоръка на експерти на РУО – Благоевград  и МОН.</w:t>
      </w:r>
    </w:p>
    <w:p w14:paraId="61EE1668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Условията за участие във форми за повишаване на квалификацията (трудовоправни, финансови и др.) се договарят между педагогическите кадри и директора на детската градина  по реда на чл.234 от Кодекса на труда и в съответствие с Раздел ІІІ на Закона за предучилищното и учили</w:t>
      </w:r>
      <w:r w:rsidR="00525BB1">
        <w:rPr>
          <w:rFonts w:ascii="Times New Roman" w:eastAsia="Times New Roman" w:hAnsi="Times New Roman" w:cs="Times New Roman"/>
          <w:sz w:val="24"/>
          <w:szCs w:val="24"/>
          <w:lang w:eastAsia="bg-BG"/>
        </w:rPr>
        <w:t>щно образование и Наредба № 15/22.07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.2019 г. за статута и професионалното развитие на учителите, директорите и другите педагогически специалисти.</w:t>
      </w:r>
    </w:p>
    <w:p w14:paraId="05DE9184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процедурите за придобиване на професионално – квалификационни</w:t>
      </w:r>
      <w:r w:rsidR="005416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степени директорът на ДГ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ползването на поисканата от учителя част от редовния платен годишен отпуск за съответната година. </w:t>
      </w:r>
    </w:p>
    <w:p w14:paraId="4681207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Заявки за включване в процедура за придобиване на ПКС се подават до директора съгласно сроковете на обучаващите институции.</w:t>
      </w:r>
    </w:p>
    <w:p w14:paraId="62C8235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Приоритетно във формите за повишаване на квалификацията по проект „Квалификация на педагогическите специалисти“ се включват педагогически кадри, които:</w:t>
      </w:r>
    </w:p>
    <w:p w14:paraId="3300A8D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заемат учителска длъжност след прекъсване на учителския си стаж по специалността за повече от три години.</w:t>
      </w:r>
    </w:p>
    <w:p w14:paraId="3B59C042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Повишаването на квалификацията на педагогическите специалисти 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7D316563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специалисти са длъжни да повишават квалификацията си по програми на организациите в т. 4 в не по-малко от 48 академични часа за всеки период на атестиране.</w:t>
      </w:r>
    </w:p>
    <w:p w14:paraId="6B0B76C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Повишаването на квалификацията, извършена от организации извън изброените в т. 4,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ред, определени с държавния образователен стандарт за статута и развитието на учителите, директорите и другите педагогически специалисти.</w:t>
      </w:r>
    </w:p>
    <w:p w14:paraId="31D7CA9E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Чл.12. (1)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Повишаването на квалификацията на педагогическите специалисти може да се организира и от училището чрез обмяна на добри практики в различни форми, както и по международни и национални програми. Вътрешно</w:t>
      </w:r>
      <w:r w:rsidR="006F430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институционалната квалификация се измерва в академични часове и за нея не се присъждат квалификационни кредити.</w:t>
      </w:r>
    </w:p>
    <w:p w14:paraId="3E84D6A8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(2)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  е длъжна да осигурява условия за повишаване на квалификацията по ал. 1 не по-малко от 16 академични часа годишно за всеки педагогически специалист.</w:t>
      </w:r>
    </w:p>
    <w:p w14:paraId="092BBAE9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Чл.13.(1)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участие в обучения за повишаване на квалификацията по програми по чл. 43,  от Наредба № 15/</w:t>
      </w:r>
      <w:r w:rsidR="00525BB1">
        <w:rPr>
          <w:rFonts w:ascii="Times New Roman" w:eastAsia="Times New Roman" w:hAnsi="Times New Roman" w:cs="Times New Roman"/>
          <w:sz w:val="24"/>
          <w:szCs w:val="24"/>
          <w:lang w:eastAsia="bg-BG"/>
        </w:rPr>
        <w:t>22.07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.2019 г. на педагогическия специалист се присъждат квалификационни кредити.</w:t>
      </w:r>
    </w:p>
    <w:p w14:paraId="6DAE21E2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Квалификационният кредит е измерител на времето, в което педагогическият специалист се е обучавал за повишаване на квалификацията си по програми на организациите, изброени в т.4.</w:t>
      </w:r>
    </w:p>
    <w:p w14:paraId="4C56BF8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 квалификационен кредит се присъжда за:</w:t>
      </w:r>
    </w:p>
    <w:p w14:paraId="36FDA0F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а. участие в обучение с продължителност 16 академични часа, от които не по-малко от 8 академични часа са присъствени;</w:t>
      </w:r>
    </w:p>
    <w:p w14:paraId="3B15DDAE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б. подготовка, представяне и публикуване на доклад в специализирано издание; в. научна или научна-методическа публикация в специализирано издание.</w:t>
      </w:r>
    </w:p>
    <w:p w14:paraId="50E638E6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Квалификационни кредити се присъждат от организациите и се удостоверяват с документ за допълнително обучение.</w:t>
      </w:r>
    </w:p>
    <w:p w14:paraId="2B219D7B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всеки период на атестиране всеки учител, директор или друг педагогически специалист е длъжен да придобие не по-малко от 3 квалификационни кредита от участие в обучения за повишаване на квалификацията.</w:t>
      </w:r>
    </w:p>
    <w:p w14:paraId="43A34DE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обучението за повишаване на квалификацията се извършва по програма, в която организацията предвижда не само присъствени часове, а предлага предварителна подготовка и консултиране, броят на присъдените квалификационни кредити се определя от общия брой академични часове, предвидени за обучение, ако е изпълнено изискването на ал. 3 за броя присъствени академични часове.</w:t>
      </w:r>
    </w:p>
    <w:p w14:paraId="6AF1598F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Чл.14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.Системата от квалификационни кредити осигурява възможност за:</w:t>
      </w:r>
    </w:p>
    <w:p w14:paraId="4805A25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натрупване на квалификационни кредити за всеки период на атестиране с цел кариерно развитие;</w:t>
      </w:r>
    </w:p>
    <w:p w14:paraId="1B317990" w14:textId="77777777" w:rsidR="00BE4EFB" w:rsidRPr="00BE4EFB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пренасяне и признаване на квалификационни кредити за следващ период на атестиране при:</w:t>
      </w:r>
    </w:p>
    <w:p w14:paraId="5411454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а) промяна на месторабота;</w:t>
      </w:r>
    </w:p>
    <w:p w14:paraId="359AB471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б) връщане след отпуск за повече от две години;</w:t>
      </w:r>
    </w:p>
    <w:p w14:paraId="0B09272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в) след прекъсване на учителския стаж по специалността за повече от две години;</w:t>
      </w:r>
    </w:p>
    <w:p w14:paraId="792EA274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признаване на преминато обучение за повишаване на квалификацията при кандидатстване в процедура за придобиване на професионално-квалификационна степен;</w:t>
      </w:r>
    </w:p>
    <w:p w14:paraId="0D1B465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улесняване на професионалната мобилност.</w:t>
      </w:r>
    </w:p>
    <w:p w14:paraId="6A651C7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00E96D" w14:textId="77777777" w:rsidR="00720240" w:rsidRPr="00720240" w:rsidRDefault="00720240" w:rsidP="00BE4EF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МОТИВАЦИЯ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ЗА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СТИМУЛИРАНЕ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НА</w:t>
      </w:r>
      <w:r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ПЕРСОНАЛА</w:t>
      </w:r>
      <w:r w:rsidR="00BE4EFB" w:rsidRP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ЗА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ab/>
        <w:t>УЧАСТИЕ</w:t>
      </w:r>
      <w:r w:rsidR="00BE4EF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 </w:t>
      </w: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В КВАЛИФИКАЦИОННИ ДЕЙНОСТИ:</w:t>
      </w:r>
    </w:p>
    <w:p w14:paraId="7207D449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167DE9F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Чл.15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.Педагогическите кадри, придобили професионално – квалификационни степени, имат право да ръководят дейности за повишаване на квалификацията на училищно ниво.</w:t>
      </w:r>
    </w:p>
    <w:p w14:paraId="78D4350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Чл.16.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педагогическите кадри, придобили професионално – квалификационни степени, се признава по-високо професионално равнище при оценяването и заплащането на труда, определен от МОН.</w:t>
      </w:r>
    </w:p>
    <w:p w14:paraId="00034163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Чл.17.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Стимулиране на професионално изявените служители през годината чрез подходящи отличия.</w:t>
      </w:r>
    </w:p>
    <w:p w14:paraId="17F01F8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Чл.18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.Възможност за кариерно развитие.</w:t>
      </w:r>
    </w:p>
    <w:p w14:paraId="71F71A9F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МЕХАНИЗЪМ ЗА ФИНАНСОВА ПОДКРЕПА:</w:t>
      </w:r>
    </w:p>
    <w:p w14:paraId="2FC5287B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AEC955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Чл.19.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Годишните средства за квалификация на педагогическите специалисти се определят в размер не по-малък от 1</w:t>
      </w:r>
      <w:r w:rsidR="00463440">
        <w:rPr>
          <w:rFonts w:ascii="Times New Roman" w:eastAsia="Times New Roman" w:hAnsi="Times New Roman" w:cs="Times New Roman"/>
          <w:sz w:val="24"/>
          <w:szCs w:val="24"/>
          <w:lang w:eastAsia="bg-BG"/>
        </w:rPr>
        <w:t>,2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% от годишните средства за работна заплата на педагогическия персонал и се предоставят за включването на педагогическите специалисти в квалификационни курсове.</w:t>
      </w:r>
    </w:p>
    <w:p w14:paraId="016E82C5" w14:textId="77777777" w:rsidR="00720240" w:rsidRPr="00720240" w:rsidRDefault="00867962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Вътрешно</w:t>
      </w:r>
      <w:r w:rsidR="00203EC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институционална </w:t>
      </w:r>
      <w:r w:rsidR="00720240"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квалификационна дейност се ф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инансира от бюджета на детската градина</w:t>
      </w:r>
      <w:r w:rsidR="00720240"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79B7E96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Финансирането на извънучилищната квалификационна дейност се осигурява в рамките на бюджета на училището, дарения по волята на дарителя, средства по проекти и програми за квалификационна дейност и др.</w:t>
      </w:r>
    </w:p>
    <w:p w14:paraId="7353EAC0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сумата за определена квалификационна дейност на даден служител надвишава финансовия лимит за квалификация в училището, финансирането става с лично участие на служителя.</w:t>
      </w:r>
    </w:p>
    <w:p w14:paraId="7561BE2C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наличието на изявено желание от определен учител за участие в квалификационен курс на собствени разноски, след съгласуване с директора на училището, му се предоставя тази възможност.</w:t>
      </w:r>
    </w:p>
    <w:p w14:paraId="41C98E4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Разходите по процедурите за придобиване на всяка професионално-квалификационна степен се заплащат от учителите.</w:t>
      </w:r>
    </w:p>
    <w:p w14:paraId="6C650499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ОЧАКВАНИ РЕЗУЛТАТИ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A6E5F9C" w14:textId="77777777" w:rsid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56D197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Чл.20</w:t>
      </w: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Постигане на положителни промени в квалификационната дейност:</w:t>
      </w:r>
    </w:p>
    <w:p w14:paraId="58B379AD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Промяна степента на мотивация на педагогическите кадри за включване в квалификационни форми;</w:t>
      </w:r>
    </w:p>
    <w:p w14:paraId="784FCA5F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нивото на научната и методическата подготовка на педагогическите специалисти;</w:t>
      </w:r>
    </w:p>
    <w:p w14:paraId="28138743" w14:textId="77777777" w:rsidR="00720240" w:rsidRPr="00720240" w:rsidRDefault="00720240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24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Оптимизиране на педагогическата дейност и актуализация на научната и методическата компетентност.</w:t>
      </w:r>
    </w:p>
    <w:p w14:paraId="1038ECC9" w14:textId="77777777" w:rsidR="00612B39" w:rsidRDefault="00612B39" w:rsidP="00BE4EFB">
      <w:pPr>
        <w:widowControl w:val="0"/>
        <w:autoSpaceDE w:val="0"/>
        <w:autoSpaceDN w:val="0"/>
        <w:spacing w:before="4"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bg-BG" w:bidi="bg-BG"/>
        </w:rPr>
      </w:pPr>
    </w:p>
    <w:p w14:paraId="72E08D85" w14:textId="77777777" w:rsidR="00BE4EFB" w:rsidRPr="00E539B4" w:rsidRDefault="00BE4EFB" w:rsidP="00BE4EFB">
      <w:pPr>
        <w:widowControl w:val="0"/>
        <w:autoSpaceDE w:val="0"/>
        <w:autoSpaceDN w:val="0"/>
        <w:spacing w:before="4"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 w:bidi="bg-BG"/>
        </w:rPr>
      </w:pPr>
      <w:r w:rsidRPr="00E53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 w:bidi="bg-BG"/>
        </w:rPr>
        <w:t>УСЛОВИЯ  И РЕД ЗА ОРГАНИЗАЦИЯ И ПРОВЕЖДАНЕ НА ВЪТРЕШНОИНСТИТУЦИОНАЛНАТА КВАЛИФИКАЦИЯ:</w:t>
      </w:r>
    </w:p>
    <w:p w14:paraId="2BA2117E" w14:textId="77777777" w:rsidR="00BE4EFB" w:rsidRP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85D117" w14:textId="77777777" w:rsidR="00BE4EFB" w:rsidRPr="00BE4EFB" w:rsidRDefault="00281B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21</w:t>
      </w:r>
      <w:r w:rsidR="00BE4EFB" w:rsidRPr="00D524CE">
        <w:rPr>
          <w:rFonts w:ascii="Times New Roman" w:eastAsia="Times New Roman" w:hAnsi="Times New Roman" w:cs="Times New Roman"/>
          <w:sz w:val="24"/>
          <w:szCs w:val="24"/>
          <w:lang w:eastAsia="bg-BG"/>
        </w:rPr>
        <w:t>. (1)</w:t>
      </w:r>
      <w:r w:rsidR="00BE4EFB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 за осъществяване на вътрешно</w:t>
      </w:r>
      <w:r w:rsidR="00203EC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BE4EFB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институционалната квалификация:</w:t>
      </w:r>
    </w:p>
    <w:p w14:paraId="3FB30951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1. Директорът на ДГ  изготвя покана (уведомление) до педагогическите специалисти за участие в организираната квалификация с фиксирани точни дата, място, тема, ръководител и часове на провеждане; (Приложение №1)</w:t>
      </w:r>
    </w:p>
    <w:p w14:paraId="52793779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2. Към поканата е приложен списък с трите имена, длъжност и личен подпис на всеки участник в квалификацията.</w:t>
      </w:r>
    </w:p>
    <w:p w14:paraId="0F520F00" w14:textId="77777777" w:rsidR="00BE4EFB" w:rsidRPr="00BE4EFB" w:rsidRDefault="00281B1A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E4EFB"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</w:t>
      </w:r>
      <w:r w:rsid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22</w:t>
      </w:r>
      <w:r w:rsidR="00BE4EFB"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E4EFB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E4EFB" w:rsidRP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(1)</w:t>
      </w:r>
      <w:r w:rsidR="00BE4EFB"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провеждане на квалификационната форма, ръководителят на формата попълва карта в срок до 3 работни дни и я предава на директора на институцията за заверка и съхранение, заедно с пакета от пълната документация на проведената квалификация. (Приложение №2)</w:t>
      </w:r>
    </w:p>
    <w:p w14:paraId="5A163802" w14:textId="77777777" w:rsidR="00BE4EFB" w:rsidRPr="00BE4EFB" w:rsidRDefault="00BE4EFB" w:rsidP="00BE4EF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Картата се заверява от директора с подпис и печат и се съхранява от него в специално организирана папка за вътрешно</w:t>
      </w:r>
      <w:r w:rsidR="00203EC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институционалната квалификация.</w:t>
      </w:r>
    </w:p>
    <w:p w14:paraId="216F89BB" w14:textId="77777777" w:rsidR="00BE4EFB" w:rsidRPr="00BE4EFB" w:rsidRDefault="00BE4EFB" w:rsidP="00BE4EF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картата задължително се отбелязва в рамките на колко академични часа е проведена квалификацията.</w:t>
      </w:r>
    </w:p>
    <w:p w14:paraId="4F039F14" w14:textId="77777777" w:rsidR="00BE4EFB" w:rsidRPr="00BE4EFB" w:rsidRDefault="00BE4EFB" w:rsidP="00BE4EF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Пакетът от пълна документация на всяка проведена вътрешно</w:t>
      </w:r>
      <w:r w:rsidR="00203EC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квалификационна форма се съхранява в папка или класьор за вътрешната квалификация в институцията за всяка отделна учебна година. </w:t>
      </w:r>
    </w:p>
    <w:p w14:paraId="58FA9B6E" w14:textId="77777777" w:rsidR="00BE4EFB" w:rsidRPr="00BE4EFB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14:paraId="2129AAA6" w14:textId="77777777" w:rsidR="00BE4EFB" w:rsidRPr="00BE4EFB" w:rsidRDefault="00BE4EFB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</w:t>
      </w:r>
      <w:r w:rsid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23</w:t>
      </w:r>
      <w:r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(1) Форма на вътрешно</w:t>
      </w:r>
      <w:r w:rsidR="00203EC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институционална квалификация е обмяната на добри практики чрез посещение на място в ДГ или други ДГ  от страната, също и провеждане на семинари и открити практики в детската градина. </w:t>
      </w:r>
    </w:p>
    <w:p w14:paraId="5684540E" w14:textId="77777777" w:rsidR="00BE4EFB" w:rsidRPr="00BE4EFB" w:rsidRDefault="00BE4EFB" w:rsidP="00BE4EFB">
      <w:pPr>
        <w:numPr>
          <w:ilvl w:val="0"/>
          <w:numId w:val="15"/>
        </w:numPr>
        <w:spacing w:after="0" w:line="240" w:lineRule="auto"/>
        <w:ind w:hanging="8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Отчитането на квалификационната форма се удостоверява с карта, която включва:</w:t>
      </w:r>
    </w:p>
    <w:p w14:paraId="2D998E4E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Място на провеждане на квалификацията</w:t>
      </w:r>
    </w:p>
    <w:p w14:paraId="76F50B6B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Дата на провеждане на квалификацията</w:t>
      </w:r>
    </w:p>
    <w:p w14:paraId="31C3F3D8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Начален и краен час на провеждането на квалификацията</w:t>
      </w:r>
    </w:p>
    <w:p w14:paraId="456E7591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Брой академични часове</w:t>
      </w:r>
    </w:p>
    <w:p w14:paraId="39A11C2F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Списък на участниците в квалификацията</w:t>
      </w:r>
    </w:p>
    <w:p w14:paraId="74C30F1D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Подпис и печ</w:t>
      </w:r>
      <w:r w:rsidR="00203EC9">
        <w:rPr>
          <w:rFonts w:ascii="Times New Roman" w:eastAsia="Calibri" w:hAnsi="Times New Roman" w:cs="Times New Roman"/>
          <w:sz w:val="24"/>
          <w:szCs w:val="24"/>
        </w:rPr>
        <w:t>ат на директора на ДГ „</w:t>
      </w:r>
      <w:r w:rsidR="00C655A0">
        <w:rPr>
          <w:rFonts w:ascii="Times New Roman" w:eastAsia="Calibri" w:hAnsi="Times New Roman" w:cs="Times New Roman"/>
          <w:sz w:val="24"/>
          <w:szCs w:val="24"/>
        </w:rPr>
        <w:t>Брезичка</w:t>
      </w:r>
      <w:r w:rsidR="00203EC9">
        <w:rPr>
          <w:rFonts w:ascii="Times New Roman" w:eastAsia="Calibri" w:hAnsi="Times New Roman" w:cs="Times New Roman"/>
          <w:sz w:val="24"/>
          <w:szCs w:val="24"/>
        </w:rPr>
        <w:t>“</w:t>
      </w:r>
      <w:r w:rsidRPr="00281B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27B5C8" w14:textId="77777777" w:rsidR="00BE4EFB" w:rsidRPr="00281B1A" w:rsidRDefault="00BE4EFB" w:rsidP="00BE4EFB">
      <w:pPr>
        <w:numPr>
          <w:ilvl w:val="0"/>
          <w:numId w:val="16"/>
        </w:numPr>
        <w:spacing w:after="0" w:line="240" w:lineRule="auto"/>
        <w:ind w:left="1134" w:hanging="15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1B1A">
        <w:rPr>
          <w:rFonts w:ascii="Times New Roman" w:eastAsia="Calibri" w:hAnsi="Times New Roman" w:cs="Times New Roman"/>
          <w:sz w:val="24"/>
          <w:szCs w:val="24"/>
        </w:rPr>
        <w:t>Подпис и печат на директора на приемаща  ДГ.</w:t>
      </w:r>
      <w:r w:rsidRPr="00281B1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81B1A">
        <w:rPr>
          <w:rFonts w:ascii="Times New Roman" w:eastAsia="Calibri" w:hAnsi="Times New Roman" w:cs="Times New Roman"/>
          <w:sz w:val="24"/>
          <w:szCs w:val="24"/>
        </w:rPr>
        <w:t>(Приложение №3)</w:t>
      </w:r>
    </w:p>
    <w:p w14:paraId="6075A95F" w14:textId="77777777" w:rsidR="00BE4EFB" w:rsidRPr="00281B1A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EF9B1F" w14:textId="77777777" w:rsidR="00BE4EFB" w:rsidRPr="00BE4EFB" w:rsidRDefault="00BE4EFB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="00D524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24</w:t>
      </w:r>
      <w:r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 на наставничество в институцията, при наличие на новоназначени и млади учители, съгласно разпоредбите на</w:t>
      </w:r>
      <w:r w:rsidR="00C6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45, т. 1, от Наредба №15/ 22.07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.2019 г. за статута и професионалното развитие на учителите, директорите и другите педагогически   специалисти.</w:t>
      </w:r>
    </w:p>
    <w:p w14:paraId="2F1EC689" w14:textId="77777777" w:rsidR="00BE4EFB" w:rsidRDefault="00BE4EFB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Изготвяне на заповед за наставничество от директора в двумесечен срок от встъпване в длъжност на младия/новоназначения учител; План-график от наставника, доклад от наставника в края на периода. </w:t>
      </w:r>
    </w:p>
    <w:p w14:paraId="4AB33A2E" w14:textId="77777777" w:rsidR="00612B39" w:rsidRDefault="00612B39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CBCA54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1DEDA2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320FA8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8F7586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9C7930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E1E24E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B3A932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6EBB5C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1663E1" w14:textId="77777777" w:rsidR="00E539B4" w:rsidRDefault="00E539B4" w:rsidP="00281B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029611" w14:textId="3E3E20C5" w:rsidR="00281B1A" w:rsidRDefault="00D524CE" w:rsidP="00281B1A">
      <w:pPr>
        <w:spacing w:after="261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BA291A">
        <w:rPr>
          <w:rFonts w:ascii="Arial" w:eastAsia="Arial" w:hAnsi="Arial" w:cs="Arial"/>
          <w:color w:val="000000"/>
          <w:sz w:val="20"/>
          <w:szCs w:val="20"/>
          <w:lang w:eastAsia="bg-BG"/>
        </w:rPr>
        <w:t xml:space="preserve"> </w:t>
      </w:r>
      <w:r w:rsidR="00C655A0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 xml:space="preserve">ДЕЙНОСТИ   </w:t>
      </w:r>
      <w:r w:rsidR="003C1869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>УЧЕБНА</w:t>
      </w:r>
      <w:r w:rsidR="0047108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 xml:space="preserve">  202</w:t>
      </w:r>
      <w:r w:rsidR="001F411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>6</w:t>
      </w:r>
      <w:r w:rsidR="0047108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>/202</w:t>
      </w:r>
      <w:r w:rsidR="001F4117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>7</w:t>
      </w:r>
      <w:r w:rsidR="00281B1A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 w:color="000000"/>
          <w:lang w:eastAsia="bg-BG"/>
        </w:rPr>
        <w:t xml:space="preserve"> ГОДИНА</w:t>
      </w:r>
    </w:p>
    <w:p w14:paraId="2843D03C" w14:textId="77777777" w:rsidR="00612B39" w:rsidRDefault="00612B39" w:rsidP="00612B39">
      <w:pPr>
        <w:pStyle w:val="a9"/>
        <w:numPr>
          <w:ilvl w:val="0"/>
          <w:numId w:val="21"/>
        </w:numPr>
        <w:spacing w:before="3" w:after="1"/>
        <w:rPr>
          <w:b/>
          <w:sz w:val="24"/>
        </w:rPr>
      </w:pPr>
      <w:r>
        <w:rPr>
          <w:b/>
          <w:sz w:val="24"/>
        </w:rPr>
        <w:t>Вътрешно-институционална квалификация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1440"/>
        <w:gridCol w:w="1440"/>
        <w:gridCol w:w="1618"/>
        <w:gridCol w:w="1080"/>
        <w:gridCol w:w="1080"/>
      </w:tblGrid>
      <w:tr w:rsidR="00612B39" w14:paraId="5F282D1E" w14:textId="77777777" w:rsidTr="004C44A5">
        <w:trPr>
          <w:trHeight w:val="1382"/>
        </w:trPr>
        <w:tc>
          <w:tcPr>
            <w:tcW w:w="3965" w:type="dxa"/>
          </w:tcPr>
          <w:p w14:paraId="4C986144" w14:textId="77777777" w:rsidR="00612B39" w:rsidRDefault="00612B39" w:rsidP="004C44A5">
            <w:pPr>
              <w:pStyle w:val="TableParagraph"/>
              <w:spacing w:line="237" w:lineRule="auto"/>
              <w:ind w:left="105" w:right="2607"/>
              <w:rPr>
                <w:b/>
                <w:sz w:val="24"/>
              </w:rPr>
            </w:pPr>
            <w:r>
              <w:rPr>
                <w:b/>
                <w:sz w:val="24"/>
              </w:rPr>
              <w:t>Тема на обучението</w:t>
            </w:r>
          </w:p>
        </w:tc>
        <w:tc>
          <w:tcPr>
            <w:tcW w:w="1440" w:type="dxa"/>
          </w:tcPr>
          <w:p w14:paraId="0CD854E2" w14:textId="77777777" w:rsidR="00612B39" w:rsidRDefault="00612B39" w:rsidP="004C44A5">
            <w:pPr>
              <w:pStyle w:val="TableParagraph"/>
              <w:spacing w:line="240" w:lineRule="auto"/>
              <w:ind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 ационна форма</w:t>
            </w:r>
          </w:p>
        </w:tc>
        <w:tc>
          <w:tcPr>
            <w:tcW w:w="1440" w:type="dxa"/>
          </w:tcPr>
          <w:p w14:paraId="623D1A25" w14:textId="77777777" w:rsidR="00612B39" w:rsidRDefault="00612B39" w:rsidP="004C44A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  <w:p w14:paraId="5D20F88C" w14:textId="77777777" w:rsidR="00612B39" w:rsidRDefault="00612B39" w:rsidP="004C44A5">
            <w:pPr>
              <w:pStyle w:val="TableParagraph"/>
              <w:spacing w:line="240" w:lineRule="auto"/>
              <w:ind w:right="526"/>
              <w:rPr>
                <w:b/>
                <w:sz w:val="24"/>
              </w:rPr>
            </w:pPr>
            <w:r>
              <w:rPr>
                <w:b/>
                <w:sz w:val="24"/>
              </w:rPr>
              <w:t>/ Целева група</w:t>
            </w:r>
          </w:p>
        </w:tc>
        <w:tc>
          <w:tcPr>
            <w:tcW w:w="1618" w:type="dxa"/>
          </w:tcPr>
          <w:p w14:paraId="54EBFD68" w14:textId="77777777" w:rsidR="00612B39" w:rsidRDefault="00612B39" w:rsidP="004C44A5">
            <w:pPr>
              <w:pStyle w:val="TableParagraph"/>
              <w:tabs>
                <w:tab w:val="left" w:pos="1247"/>
              </w:tabs>
              <w:spacing w:line="240" w:lineRule="auto"/>
              <w:ind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на </w:t>
            </w:r>
            <w:r>
              <w:rPr>
                <w:b/>
                <w:sz w:val="24"/>
              </w:rPr>
              <w:t>провеждащи я квалификац</w:t>
            </w:r>
          </w:p>
          <w:p w14:paraId="7C6563DB" w14:textId="77777777" w:rsidR="00612B39" w:rsidRDefault="00612B39" w:rsidP="004C44A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ия</w:t>
            </w:r>
          </w:p>
        </w:tc>
        <w:tc>
          <w:tcPr>
            <w:tcW w:w="1080" w:type="dxa"/>
          </w:tcPr>
          <w:p w14:paraId="58B4CA09" w14:textId="77777777" w:rsidR="00612B39" w:rsidRDefault="00612B39" w:rsidP="004C44A5">
            <w:pPr>
              <w:pStyle w:val="TableParagraph"/>
              <w:spacing w:line="240" w:lineRule="auto"/>
              <w:ind w:left="109" w:right="1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Дата на провеж дане</w:t>
            </w:r>
          </w:p>
        </w:tc>
        <w:tc>
          <w:tcPr>
            <w:tcW w:w="1080" w:type="dxa"/>
          </w:tcPr>
          <w:p w14:paraId="2AB79051" w14:textId="77777777" w:rsidR="00612B39" w:rsidRDefault="00612B39" w:rsidP="004C44A5">
            <w:pPr>
              <w:pStyle w:val="TableParagraph"/>
              <w:spacing w:line="237" w:lineRule="auto"/>
              <w:ind w:left="109" w:right="223"/>
              <w:rPr>
                <w:b/>
                <w:sz w:val="24"/>
              </w:rPr>
            </w:pPr>
            <w:r>
              <w:rPr>
                <w:b/>
                <w:sz w:val="24"/>
              </w:rPr>
              <w:t>Брой часове</w:t>
            </w:r>
          </w:p>
        </w:tc>
      </w:tr>
      <w:tr w:rsidR="00612B39" w14:paraId="2A5C1CAF" w14:textId="77777777" w:rsidTr="004C44A5">
        <w:trPr>
          <w:trHeight w:val="1934"/>
        </w:trPr>
        <w:tc>
          <w:tcPr>
            <w:tcW w:w="3965" w:type="dxa"/>
          </w:tcPr>
          <w:p w14:paraId="2357D2DC" w14:textId="1934236B" w:rsidR="00612B39" w:rsidRDefault="001F4117" w:rsidP="00BE37F8">
            <w:pPr>
              <w:pStyle w:val="TableParagraph"/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Превенция и преодоляване на агресията в ДГ</w:t>
            </w:r>
          </w:p>
        </w:tc>
        <w:tc>
          <w:tcPr>
            <w:tcW w:w="1440" w:type="dxa"/>
          </w:tcPr>
          <w:p w14:paraId="7B40F82B" w14:textId="77777777" w:rsidR="00612B39" w:rsidRDefault="00BE37F8" w:rsidP="004C4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</w:t>
            </w:r>
          </w:p>
        </w:tc>
        <w:tc>
          <w:tcPr>
            <w:tcW w:w="1440" w:type="dxa"/>
          </w:tcPr>
          <w:p w14:paraId="067D76F2" w14:textId="77777777" w:rsidR="00612B39" w:rsidRDefault="00612B39" w:rsidP="004C44A5">
            <w:pPr>
              <w:pStyle w:val="TableParagraph"/>
              <w:spacing w:line="242" w:lineRule="auto"/>
              <w:ind w:right="371"/>
              <w:rPr>
                <w:sz w:val="24"/>
              </w:rPr>
            </w:pPr>
            <w:r>
              <w:rPr>
                <w:sz w:val="24"/>
              </w:rPr>
              <w:t>директор учители</w:t>
            </w:r>
            <w:r w:rsidR="00BE37F8">
              <w:rPr>
                <w:sz w:val="24"/>
              </w:rPr>
              <w:t>, родители</w:t>
            </w:r>
          </w:p>
        </w:tc>
        <w:tc>
          <w:tcPr>
            <w:tcW w:w="1618" w:type="dxa"/>
          </w:tcPr>
          <w:p w14:paraId="1648D5FE" w14:textId="77777777" w:rsidR="00612B39" w:rsidRPr="0021263D" w:rsidRDefault="00BE37F8" w:rsidP="004C44A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Външен лектор</w:t>
            </w:r>
          </w:p>
        </w:tc>
        <w:tc>
          <w:tcPr>
            <w:tcW w:w="1080" w:type="dxa"/>
          </w:tcPr>
          <w:p w14:paraId="03462DF8" w14:textId="77777777" w:rsidR="00612B39" w:rsidRDefault="00BE37F8" w:rsidP="004C44A5">
            <w:pPr>
              <w:pStyle w:val="TableParagraph"/>
              <w:spacing w:line="242" w:lineRule="auto"/>
              <w:ind w:left="109" w:right="115"/>
              <w:rPr>
                <w:sz w:val="24"/>
              </w:rPr>
            </w:pPr>
            <w:r>
              <w:rPr>
                <w:sz w:val="24"/>
              </w:rPr>
              <w:t>ноември</w:t>
            </w:r>
          </w:p>
        </w:tc>
        <w:tc>
          <w:tcPr>
            <w:tcW w:w="1080" w:type="dxa"/>
          </w:tcPr>
          <w:p w14:paraId="365E3B84" w14:textId="77777777" w:rsidR="00612B39" w:rsidRDefault="00BE37F8" w:rsidP="004C44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</w:t>
            </w:r>
            <w:r w:rsidR="00612B39">
              <w:rPr>
                <w:sz w:val="24"/>
              </w:rPr>
              <w:t>ч.</w:t>
            </w:r>
          </w:p>
          <w:p w14:paraId="581E082D" w14:textId="77777777" w:rsidR="00612B39" w:rsidRDefault="00612B39" w:rsidP="004C44A5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14:paraId="132C934C" w14:textId="77777777" w:rsidR="00612B39" w:rsidRDefault="00612B39" w:rsidP="004C44A5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14:paraId="301B8222" w14:textId="77777777" w:rsidR="00612B39" w:rsidRDefault="00612B39" w:rsidP="004C44A5">
            <w:pPr>
              <w:pStyle w:val="TableParagraph"/>
              <w:spacing w:before="230" w:line="240" w:lineRule="auto"/>
              <w:ind w:left="109"/>
              <w:rPr>
                <w:sz w:val="24"/>
              </w:rPr>
            </w:pPr>
          </w:p>
        </w:tc>
      </w:tr>
      <w:tr w:rsidR="00922707" w14:paraId="04F61959" w14:textId="77777777" w:rsidTr="004C44A5">
        <w:trPr>
          <w:trHeight w:val="1934"/>
        </w:trPr>
        <w:tc>
          <w:tcPr>
            <w:tcW w:w="3965" w:type="dxa"/>
          </w:tcPr>
          <w:p w14:paraId="2AC5203F" w14:textId="77777777" w:rsidR="00922707" w:rsidRDefault="00922707" w:rsidP="004C44A5">
            <w:pPr>
              <w:pStyle w:val="TableParagraph"/>
              <w:spacing w:line="274" w:lineRule="exact"/>
              <w:ind w:left="105" w:right="98"/>
              <w:jc w:val="both"/>
              <w:rPr>
                <w:sz w:val="24"/>
              </w:rPr>
            </w:pPr>
          </w:p>
        </w:tc>
        <w:tc>
          <w:tcPr>
            <w:tcW w:w="1440" w:type="dxa"/>
          </w:tcPr>
          <w:p w14:paraId="6772CCFA" w14:textId="77777777" w:rsidR="00922707" w:rsidRDefault="00922707" w:rsidP="004C4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 МО</w:t>
            </w:r>
          </w:p>
        </w:tc>
        <w:tc>
          <w:tcPr>
            <w:tcW w:w="1440" w:type="dxa"/>
          </w:tcPr>
          <w:p w14:paraId="3A2E8696" w14:textId="77777777" w:rsidR="00922707" w:rsidRDefault="00922707" w:rsidP="004C44A5">
            <w:pPr>
              <w:pStyle w:val="TableParagraph"/>
              <w:spacing w:line="242" w:lineRule="auto"/>
              <w:ind w:right="371"/>
              <w:rPr>
                <w:sz w:val="24"/>
              </w:rPr>
            </w:pPr>
          </w:p>
        </w:tc>
        <w:tc>
          <w:tcPr>
            <w:tcW w:w="1618" w:type="dxa"/>
          </w:tcPr>
          <w:p w14:paraId="25EDF452" w14:textId="77777777" w:rsidR="00922707" w:rsidRDefault="00922707" w:rsidP="004C44A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4C2C0BC" w14:textId="77777777" w:rsidR="00922707" w:rsidRDefault="00922707" w:rsidP="004C44A5">
            <w:pPr>
              <w:pStyle w:val="TableParagraph"/>
              <w:spacing w:line="242" w:lineRule="auto"/>
              <w:ind w:left="109" w:right="115"/>
              <w:rPr>
                <w:sz w:val="24"/>
              </w:rPr>
            </w:pPr>
          </w:p>
        </w:tc>
        <w:tc>
          <w:tcPr>
            <w:tcW w:w="1080" w:type="dxa"/>
          </w:tcPr>
          <w:p w14:paraId="2E68C90F" w14:textId="77777777" w:rsidR="00922707" w:rsidRDefault="00922707" w:rsidP="004C44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8ч.</w:t>
            </w:r>
          </w:p>
        </w:tc>
      </w:tr>
    </w:tbl>
    <w:p w14:paraId="70371716" w14:textId="77777777" w:rsidR="00612B39" w:rsidRDefault="00612B39" w:rsidP="00612B39">
      <w:pPr>
        <w:spacing w:line="266" w:lineRule="exact"/>
        <w:sectPr w:rsidR="00612B39" w:rsidSect="00AC2EE0">
          <w:pgSz w:w="11910" w:h="16840"/>
          <w:pgMar w:top="822" w:right="442" w:bottom="278" w:left="601" w:header="709" w:footer="709" w:gutter="0"/>
          <w:cols w:space="708"/>
        </w:sectPr>
      </w:pPr>
    </w:p>
    <w:p w14:paraId="0C7DAA32" w14:textId="77777777" w:rsidR="00612B39" w:rsidRPr="00184B79" w:rsidRDefault="00612B39" w:rsidP="00612B39">
      <w:pPr>
        <w:pStyle w:val="a3"/>
        <w:tabs>
          <w:tab w:val="left" w:pos="1742"/>
          <w:tab w:val="left" w:pos="1743"/>
        </w:tabs>
        <w:spacing w:before="90"/>
        <w:rPr>
          <w:b/>
          <w:sz w:val="24"/>
          <w:u w:val="single"/>
        </w:rPr>
      </w:pPr>
    </w:p>
    <w:p w14:paraId="4BF6F5BD" w14:textId="77777777" w:rsidR="00612B39" w:rsidRDefault="00612B39" w:rsidP="00612B39">
      <w:pPr>
        <w:pStyle w:val="a3"/>
        <w:widowControl w:val="0"/>
        <w:numPr>
          <w:ilvl w:val="0"/>
          <w:numId w:val="20"/>
        </w:numPr>
        <w:tabs>
          <w:tab w:val="left" w:pos="1028"/>
        </w:tabs>
        <w:autoSpaceDE w:val="0"/>
        <w:autoSpaceDN w:val="0"/>
        <w:spacing w:before="90" w:after="0" w:line="240" w:lineRule="auto"/>
        <w:contextualSpacing w:val="0"/>
        <w:jc w:val="left"/>
        <w:rPr>
          <w:b/>
          <w:sz w:val="24"/>
        </w:rPr>
      </w:pPr>
      <w:r>
        <w:rPr>
          <w:b/>
          <w:sz w:val="24"/>
        </w:rPr>
        <w:t>Извън-институционална квалификационна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</w:t>
      </w:r>
    </w:p>
    <w:p w14:paraId="5C3E28A1" w14:textId="77777777" w:rsidR="00612B39" w:rsidRDefault="00612B39" w:rsidP="00612B39">
      <w:pPr>
        <w:pStyle w:val="a9"/>
        <w:spacing w:before="3"/>
        <w:rPr>
          <w:b/>
          <w:sz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1440"/>
        <w:gridCol w:w="1440"/>
        <w:gridCol w:w="1618"/>
        <w:gridCol w:w="1080"/>
        <w:gridCol w:w="1080"/>
      </w:tblGrid>
      <w:tr w:rsidR="00612B39" w14:paraId="1D2FA147" w14:textId="77777777" w:rsidTr="004C44A5">
        <w:trPr>
          <w:trHeight w:val="1655"/>
        </w:trPr>
        <w:tc>
          <w:tcPr>
            <w:tcW w:w="3965" w:type="dxa"/>
          </w:tcPr>
          <w:p w14:paraId="57A98194" w14:textId="77777777" w:rsidR="00612B39" w:rsidRDefault="00612B39" w:rsidP="004C44A5">
            <w:pPr>
              <w:pStyle w:val="TableParagraph"/>
              <w:spacing w:line="242" w:lineRule="auto"/>
              <w:ind w:left="105" w:right="2607"/>
              <w:rPr>
                <w:b/>
                <w:sz w:val="24"/>
              </w:rPr>
            </w:pPr>
            <w:r>
              <w:rPr>
                <w:b/>
                <w:sz w:val="24"/>
              </w:rPr>
              <w:t>Тема на обучението</w:t>
            </w:r>
          </w:p>
        </w:tc>
        <w:tc>
          <w:tcPr>
            <w:tcW w:w="1440" w:type="dxa"/>
          </w:tcPr>
          <w:p w14:paraId="1CDCE37C" w14:textId="77777777" w:rsidR="00612B39" w:rsidRDefault="00612B39" w:rsidP="004C44A5">
            <w:pPr>
              <w:pStyle w:val="TableParagraph"/>
              <w:spacing w:line="240" w:lineRule="auto"/>
              <w:ind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 ационна форма</w:t>
            </w:r>
          </w:p>
        </w:tc>
        <w:tc>
          <w:tcPr>
            <w:tcW w:w="1440" w:type="dxa"/>
          </w:tcPr>
          <w:p w14:paraId="610FC1EB" w14:textId="77777777" w:rsidR="00612B39" w:rsidRDefault="00612B39" w:rsidP="004C44A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  <w:p w14:paraId="348F4537" w14:textId="77777777" w:rsidR="00612B39" w:rsidRDefault="00612B39" w:rsidP="004C44A5">
            <w:pPr>
              <w:pStyle w:val="TableParagraph"/>
              <w:spacing w:before="2" w:line="240" w:lineRule="auto"/>
              <w:ind w:right="526"/>
              <w:rPr>
                <w:b/>
                <w:sz w:val="24"/>
              </w:rPr>
            </w:pPr>
            <w:r>
              <w:rPr>
                <w:b/>
                <w:sz w:val="24"/>
              </w:rPr>
              <w:t>/ Целева група</w:t>
            </w:r>
          </w:p>
        </w:tc>
        <w:tc>
          <w:tcPr>
            <w:tcW w:w="1618" w:type="dxa"/>
          </w:tcPr>
          <w:p w14:paraId="775F1795" w14:textId="77777777" w:rsidR="00612B39" w:rsidRDefault="00612B39" w:rsidP="004C44A5">
            <w:pPr>
              <w:pStyle w:val="TableParagraph"/>
              <w:tabs>
                <w:tab w:val="left" w:pos="1247"/>
              </w:tabs>
              <w:spacing w:line="242" w:lineRule="auto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 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9"/>
                <w:sz w:val="24"/>
              </w:rPr>
              <w:t>на</w:t>
            </w:r>
          </w:p>
          <w:p w14:paraId="1618AFB5" w14:textId="77777777" w:rsidR="00612B39" w:rsidRDefault="00612B39" w:rsidP="004C44A5">
            <w:pPr>
              <w:pStyle w:val="TableParagraph"/>
              <w:spacing w:line="240" w:lineRule="auto"/>
              <w:ind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обучителнат а организация</w:t>
            </w:r>
          </w:p>
        </w:tc>
        <w:tc>
          <w:tcPr>
            <w:tcW w:w="1080" w:type="dxa"/>
          </w:tcPr>
          <w:p w14:paraId="4C1980E7" w14:textId="77777777" w:rsidR="00612B39" w:rsidRDefault="00612B39" w:rsidP="004C44A5">
            <w:pPr>
              <w:pStyle w:val="TableParagraph"/>
              <w:spacing w:line="240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Дата на обучен ието</w:t>
            </w:r>
          </w:p>
        </w:tc>
        <w:tc>
          <w:tcPr>
            <w:tcW w:w="1080" w:type="dxa"/>
          </w:tcPr>
          <w:p w14:paraId="09730912" w14:textId="77777777" w:rsidR="00612B39" w:rsidRDefault="00612B39" w:rsidP="004C44A5">
            <w:pPr>
              <w:pStyle w:val="TableParagraph"/>
              <w:spacing w:line="240" w:lineRule="auto"/>
              <w:ind w:left="109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Брой присъд ени кредит и</w:t>
            </w:r>
          </w:p>
        </w:tc>
      </w:tr>
      <w:tr w:rsidR="00612B39" w14:paraId="067D5FE8" w14:textId="77777777" w:rsidTr="004C44A5">
        <w:trPr>
          <w:trHeight w:val="1103"/>
        </w:trPr>
        <w:tc>
          <w:tcPr>
            <w:tcW w:w="3965" w:type="dxa"/>
          </w:tcPr>
          <w:p w14:paraId="474ADAF0" w14:textId="592D97EB" w:rsidR="00612B39" w:rsidRDefault="005E7D04" w:rsidP="004C44A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Самооценяване и система по качество на образованието</w:t>
            </w:r>
            <w:r w:rsidR="00906BCC">
              <w:rPr>
                <w:sz w:val="24"/>
              </w:rPr>
              <w:t>.</w:t>
            </w:r>
          </w:p>
        </w:tc>
        <w:tc>
          <w:tcPr>
            <w:tcW w:w="1440" w:type="dxa"/>
          </w:tcPr>
          <w:p w14:paraId="1DBE013B" w14:textId="77777777" w:rsidR="00612B39" w:rsidRDefault="00612B39" w:rsidP="004C44A5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Квалифика ционен курс</w:t>
            </w:r>
          </w:p>
        </w:tc>
        <w:tc>
          <w:tcPr>
            <w:tcW w:w="1440" w:type="dxa"/>
          </w:tcPr>
          <w:p w14:paraId="1D41F852" w14:textId="77777777" w:rsidR="00612B39" w:rsidRDefault="00612B39" w:rsidP="004C44A5">
            <w:pPr>
              <w:pStyle w:val="TableParagraph"/>
              <w:spacing w:line="242" w:lineRule="auto"/>
              <w:ind w:right="371"/>
              <w:rPr>
                <w:sz w:val="24"/>
              </w:rPr>
            </w:pPr>
            <w:r>
              <w:rPr>
                <w:sz w:val="24"/>
              </w:rPr>
              <w:t>директор учители</w:t>
            </w:r>
          </w:p>
        </w:tc>
        <w:tc>
          <w:tcPr>
            <w:tcW w:w="1618" w:type="dxa"/>
          </w:tcPr>
          <w:p w14:paraId="06E02AFF" w14:textId="22C22F7B" w:rsidR="00612B39" w:rsidRDefault="00612B39" w:rsidP="005E7D04">
            <w:pPr>
              <w:pStyle w:val="TableParagraph"/>
              <w:spacing w:before="2" w:line="240" w:lineRule="auto"/>
              <w:ind w:left="0"/>
              <w:rPr>
                <w:sz w:val="24"/>
              </w:rPr>
            </w:pPr>
          </w:p>
        </w:tc>
        <w:tc>
          <w:tcPr>
            <w:tcW w:w="1080" w:type="dxa"/>
          </w:tcPr>
          <w:p w14:paraId="60DE3DDE" w14:textId="04D5DDCE" w:rsidR="00612B39" w:rsidRDefault="005E7D04" w:rsidP="004C44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октомври</w:t>
            </w:r>
          </w:p>
        </w:tc>
        <w:tc>
          <w:tcPr>
            <w:tcW w:w="1080" w:type="dxa"/>
          </w:tcPr>
          <w:p w14:paraId="48F8678E" w14:textId="77777777" w:rsidR="00612B39" w:rsidRDefault="00612B39" w:rsidP="004C44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16ч.-</w:t>
            </w:r>
          </w:p>
          <w:p w14:paraId="7CA9A0BA" w14:textId="77777777" w:rsidR="00612B39" w:rsidRDefault="00612B39" w:rsidP="004C44A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1288003A" w14:textId="77777777" w:rsidR="00612B39" w:rsidRDefault="00612B39" w:rsidP="004C44A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кредит</w:t>
            </w:r>
          </w:p>
        </w:tc>
      </w:tr>
      <w:tr w:rsidR="00612B39" w14:paraId="1874BFA9" w14:textId="77777777" w:rsidTr="004C44A5">
        <w:trPr>
          <w:trHeight w:val="1382"/>
        </w:trPr>
        <w:tc>
          <w:tcPr>
            <w:tcW w:w="3965" w:type="dxa"/>
          </w:tcPr>
          <w:p w14:paraId="12D4E88D" w14:textId="77777777" w:rsidR="00612B39" w:rsidRDefault="00612B39" w:rsidP="004C44A5">
            <w:pPr>
              <w:pStyle w:val="TableParagraph"/>
              <w:tabs>
                <w:tab w:val="left" w:pos="2500"/>
                <w:tab w:val="left" w:pos="3652"/>
              </w:tabs>
              <w:spacing w:line="240" w:lineRule="auto"/>
              <w:ind w:right="99"/>
              <w:jc w:val="both"/>
              <w:rPr>
                <w:sz w:val="24"/>
              </w:rPr>
            </w:pPr>
          </w:p>
        </w:tc>
        <w:tc>
          <w:tcPr>
            <w:tcW w:w="1440" w:type="dxa"/>
          </w:tcPr>
          <w:p w14:paraId="0CEA3594" w14:textId="77777777" w:rsidR="00612B39" w:rsidRDefault="00612B39" w:rsidP="004C44A5">
            <w:pPr>
              <w:pStyle w:val="TableParagraph"/>
              <w:spacing w:line="240" w:lineRule="auto"/>
              <w:ind w:right="174"/>
              <w:rPr>
                <w:sz w:val="24"/>
              </w:rPr>
            </w:pPr>
          </w:p>
        </w:tc>
        <w:tc>
          <w:tcPr>
            <w:tcW w:w="1440" w:type="dxa"/>
          </w:tcPr>
          <w:p w14:paraId="101625C4" w14:textId="77777777" w:rsidR="00612B39" w:rsidRDefault="00612B39" w:rsidP="003C1869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14:paraId="3CB3901E" w14:textId="77777777" w:rsidR="00612B39" w:rsidRDefault="00612B39" w:rsidP="004C44A5">
            <w:pPr>
              <w:pStyle w:val="TableParagraph"/>
              <w:spacing w:line="240" w:lineRule="auto"/>
              <w:ind w:right="162"/>
              <w:rPr>
                <w:sz w:val="24"/>
              </w:rPr>
            </w:pPr>
          </w:p>
        </w:tc>
        <w:tc>
          <w:tcPr>
            <w:tcW w:w="1080" w:type="dxa"/>
          </w:tcPr>
          <w:p w14:paraId="4FACA66A" w14:textId="77777777" w:rsidR="00612B39" w:rsidRDefault="00612B39" w:rsidP="004C44A5">
            <w:pPr>
              <w:pStyle w:val="TableParagraph"/>
              <w:spacing w:line="275" w:lineRule="exact"/>
              <w:ind w:left="109"/>
              <w:rPr>
                <w:sz w:val="24"/>
              </w:rPr>
            </w:pPr>
          </w:p>
        </w:tc>
        <w:tc>
          <w:tcPr>
            <w:tcW w:w="1080" w:type="dxa"/>
          </w:tcPr>
          <w:p w14:paraId="2D791058" w14:textId="77777777" w:rsidR="00612B39" w:rsidRDefault="00612B39" w:rsidP="004C44A5">
            <w:pPr>
              <w:pStyle w:val="TableParagraph"/>
              <w:spacing w:before="2" w:line="240" w:lineRule="auto"/>
              <w:ind w:left="109"/>
              <w:rPr>
                <w:sz w:val="24"/>
              </w:rPr>
            </w:pPr>
          </w:p>
        </w:tc>
      </w:tr>
    </w:tbl>
    <w:p w14:paraId="51E97901" w14:textId="77777777" w:rsidR="00612B39" w:rsidRDefault="00612B39" w:rsidP="00612B39">
      <w:pPr>
        <w:sectPr w:rsidR="00612B39">
          <w:pgSz w:w="11910" w:h="16840"/>
          <w:pgMar w:top="880" w:right="440" w:bottom="280" w:left="600" w:header="708" w:footer="708" w:gutter="0"/>
          <w:cols w:space="708"/>
        </w:sectPr>
      </w:pPr>
    </w:p>
    <w:p w14:paraId="04D40790" w14:textId="77777777" w:rsidR="00BE4EFB" w:rsidRPr="00D60AB4" w:rsidRDefault="00BE4EFB" w:rsidP="00BE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32DDE0" w14:textId="77777777" w:rsidR="00BE4EFB" w:rsidRPr="00BE4EFB" w:rsidRDefault="00BE4EFB" w:rsidP="00BE4EF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E4EF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Допълнителни разпоредби</w:t>
      </w:r>
    </w:p>
    <w:p w14:paraId="1B76CDEB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C6674B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§1. </w:t>
      </w:r>
      <w:r w:rsidR="00D60AB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Правилникът и п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равилата са разработени в съответствие с изискванията на </w:t>
      </w:r>
      <w:r w:rsidR="00941B07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4 от  Наредба № 15 от 22.07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.2019 г. за статута и професионалното развитие на учителите, директорите и другите педагогически специалисти   издадена от министъра на образованието, и са приети с решение о</w:t>
      </w:r>
      <w:r w:rsidR="00941B07">
        <w:rPr>
          <w:rFonts w:ascii="Times New Roman" w:eastAsia="Times New Roman" w:hAnsi="Times New Roman" w:cs="Times New Roman"/>
          <w:sz w:val="24"/>
          <w:szCs w:val="24"/>
          <w:lang w:eastAsia="bg-BG"/>
        </w:rPr>
        <w:t>т заседание на ПС на ДГ  „Брезичка“ село  Гърмен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 протокол №.</w:t>
      </w:r>
      <w:r w:rsidR="00941B0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BE4EFB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6E2EC6">
        <w:rPr>
          <w:rFonts w:ascii="Times New Roman" w:eastAsia="Times New Roman" w:hAnsi="Times New Roman" w:cs="Times New Roman"/>
          <w:sz w:val="24"/>
          <w:szCs w:val="24"/>
          <w:lang w:eastAsia="bg-BG"/>
        </w:rPr>
        <w:t>15.09.2024</w:t>
      </w:r>
      <w:r w:rsidR="00D60A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5175878E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24DE2E3A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AA0202A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BFED4D4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A37C6AC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8CD7F7D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EA0B16E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5C3ACB1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EC4D313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FE25266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87FEC5F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E9BBFC5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818B870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76892A7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1CEF513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B9C9CAA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232F987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9B8CBC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272AFDC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4D1612B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F8964B8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4E9C63B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76681AD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289A52F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592E606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F8F47DF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6C53218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61F94C4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49AF912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520787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DF76D4E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8292A12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E3FBB1F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DFA7225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BF9E623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CFE8763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B9C9D0F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24215D9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C4D1806" w14:textId="77777777" w:rsidR="007E19E4" w:rsidRDefault="007E19E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49F7120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3C3B564" w14:textId="77777777" w:rsidR="00D60AB4" w:rsidRDefault="00D60AB4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6126BDD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Приложение №1 към чл. 4, ал. 1, т. 1</w:t>
      </w:r>
    </w:p>
    <w:p w14:paraId="0BC0A90C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921E7D4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4C7B23E" w14:textId="77777777" w:rsidR="00BE4EFB" w:rsidRPr="00BE4EFB" w:rsidRDefault="00BE4EFB" w:rsidP="00BE4EF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BE4EFB">
        <w:rPr>
          <w:rFonts w:ascii="Times New Roman" w:eastAsia="Calibri" w:hAnsi="Times New Roman" w:cs="Times New Roman"/>
          <w:sz w:val="48"/>
          <w:szCs w:val="48"/>
        </w:rPr>
        <w:t>ПОКАНА</w:t>
      </w:r>
    </w:p>
    <w:p w14:paraId="1C0DC2AD" w14:textId="77777777" w:rsidR="00BE4EFB" w:rsidRPr="00BE4EFB" w:rsidRDefault="00BE4EFB" w:rsidP="00BE4E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BE4EFB">
        <w:rPr>
          <w:rFonts w:ascii="Times New Roman" w:eastAsia="Calibri" w:hAnsi="Times New Roman" w:cs="Times New Roman"/>
          <w:sz w:val="36"/>
          <w:szCs w:val="36"/>
        </w:rPr>
        <w:t xml:space="preserve"> </w:t>
      </w:r>
    </w:p>
    <w:p w14:paraId="56F22BA1" w14:textId="77777777" w:rsidR="00BE4EFB" w:rsidRPr="00BE4EFB" w:rsidRDefault="00BE4EFB" w:rsidP="00BE4EF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BE4EFB">
        <w:rPr>
          <w:rFonts w:ascii="Times New Roman" w:eastAsia="Calibri" w:hAnsi="Times New Roman" w:cs="Times New Roman"/>
          <w:sz w:val="36"/>
          <w:szCs w:val="36"/>
        </w:rPr>
        <w:t xml:space="preserve">ДО ПЕДАГОГИЧЕСКИТЕ СПЕЦИАЛИСТИ </w:t>
      </w:r>
    </w:p>
    <w:p w14:paraId="2380B5F4" w14:textId="77777777" w:rsidR="00BE4EFB" w:rsidRPr="00BE4EFB" w:rsidRDefault="00CC595B" w:rsidP="00BE4EF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В ДГ „БРЕЗИЧКА</w:t>
      </w:r>
      <w:r w:rsidR="00BE4EFB" w:rsidRPr="00BE4EFB">
        <w:rPr>
          <w:rFonts w:ascii="Times New Roman" w:eastAsia="Calibri" w:hAnsi="Times New Roman" w:cs="Times New Roman"/>
          <w:sz w:val="36"/>
          <w:szCs w:val="36"/>
        </w:rPr>
        <w:t>“</w:t>
      </w:r>
    </w:p>
    <w:p w14:paraId="1BD10BCA" w14:textId="77777777" w:rsidR="00BE4EFB" w:rsidRPr="00BE4EFB" w:rsidRDefault="00BE4EFB" w:rsidP="00BE4E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</w:p>
    <w:p w14:paraId="3DBDF610" w14:textId="77777777" w:rsidR="00BE4EFB" w:rsidRPr="00BE4EFB" w:rsidRDefault="00BE4EFB" w:rsidP="00BE4E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36"/>
          <w:szCs w:val="36"/>
        </w:rPr>
      </w:pPr>
    </w:p>
    <w:p w14:paraId="3B9587B3" w14:textId="77777777" w:rsidR="00BE4EFB" w:rsidRPr="00BE4EFB" w:rsidRDefault="00BE4EFB" w:rsidP="00BE4EF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Уважаеми колеги,</w:t>
      </w:r>
    </w:p>
    <w:p w14:paraId="7283A73B" w14:textId="77777777" w:rsidR="00BE4EFB" w:rsidRPr="00BE4EFB" w:rsidRDefault="00BE4EFB" w:rsidP="00BE4EF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Най-учтиво Ви каним на организираната вътрешноинституционална квалификация.</w:t>
      </w:r>
    </w:p>
    <w:p w14:paraId="3FB36E08" w14:textId="77777777" w:rsidR="00BE4EFB" w:rsidRPr="00BE4EFB" w:rsidRDefault="00BE4EFB" w:rsidP="00BE4EF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Тя ще се проведе при следните условия:</w:t>
      </w:r>
    </w:p>
    <w:p w14:paraId="6190FC73" w14:textId="77777777" w:rsidR="00BE4EFB" w:rsidRPr="00BE4EFB" w:rsidRDefault="00BE4EFB" w:rsidP="00BE4E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Дата:  ……………..</w:t>
      </w:r>
    </w:p>
    <w:p w14:paraId="1231B5ED" w14:textId="77777777" w:rsidR="00BE4EFB" w:rsidRPr="00BE4EFB" w:rsidRDefault="00BE4EFB" w:rsidP="00BE4E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Място:.............................</w:t>
      </w:r>
    </w:p>
    <w:p w14:paraId="181CF907" w14:textId="77777777" w:rsidR="00BE4EFB" w:rsidRPr="00BE4EFB" w:rsidRDefault="00BE4EFB" w:rsidP="00BE4E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Тема: ………………………………………………………….</w:t>
      </w:r>
    </w:p>
    <w:p w14:paraId="2A8A304D" w14:textId="77777777" w:rsidR="00BE4EFB" w:rsidRPr="00BE4EFB" w:rsidRDefault="00BE4EFB" w:rsidP="00BE4E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Провеждащ квалификацията: ………………………………</w:t>
      </w:r>
    </w:p>
    <w:p w14:paraId="126BBAA4" w14:textId="77777777" w:rsidR="00BE4EFB" w:rsidRPr="00BE4EFB" w:rsidRDefault="00BE4EFB" w:rsidP="00BE4E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EFB">
        <w:rPr>
          <w:rFonts w:ascii="Times New Roman" w:eastAsia="Calibri" w:hAnsi="Times New Roman" w:cs="Times New Roman"/>
          <w:sz w:val="28"/>
          <w:szCs w:val="28"/>
        </w:rPr>
        <w:t>Час на провеждане: от ………….. до ………………………</w:t>
      </w:r>
    </w:p>
    <w:p w14:paraId="49E3CFB0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A36FEC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099A88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ЗАПОЗНАТИ:</w:t>
      </w:r>
    </w:p>
    <w:p w14:paraId="3B7A3F87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E3FC14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1"/>
        <w:gridCol w:w="2113"/>
      </w:tblGrid>
      <w:tr w:rsidR="00BE4EFB" w:rsidRPr="00BE4EFB" w14:paraId="5B412E5E" w14:textId="77777777" w:rsidTr="00BE4EFB">
        <w:trPr>
          <w:trHeight w:val="137"/>
        </w:trPr>
        <w:tc>
          <w:tcPr>
            <w:tcW w:w="7611" w:type="dxa"/>
          </w:tcPr>
          <w:p w14:paraId="544A6388" w14:textId="77777777" w:rsidR="00BE4EFB" w:rsidRPr="00BE4EFB" w:rsidRDefault="00BE4EFB" w:rsidP="00BE4EFB">
            <w:pPr>
              <w:spacing w:after="0" w:line="240" w:lineRule="auto"/>
              <w:ind w:left="-108" w:right="-12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18"/>
                <w:szCs w:val="18"/>
                <w:lang w:eastAsia="bg-BG"/>
              </w:rPr>
              <w:t>Трите имена на  педагогически специалист/ длъжност</w:t>
            </w:r>
          </w:p>
        </w:tc>
        <w:tc>
          <w:tcPr>
            <w:tcW w:w="2113" w:type="dxa"/>
          </w:tcPr>
          <w:p w14:paraId="44D93132" w14:textId="77777777" w:rsidR="00BE4EFB" w:rsidRPr="00BE4EFB" w:rsidRDefault="00BE4EFB" w:rsidP="00BE4EFB">
            <w:pPr>
              <w:spacing w:after="0" w:line="240" w:lineRule="auto"/>
              <w:ind w:left="-96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18"/>
                <w:szCs w:val="18"/>
                <w:lang w:eastAsia="bg-BG"/>
              </w:rPr>
              <w:t>Подпис</w:t>
            </w:r>
          </w:p>
        </w:tc>
      </w:tr>
      <w:tr w:rsidR="00BE4EFB" w:rsidRPr="00BE4EFB" w14:paraId="0A453ADD" w14:textId="77777777" w:rsidTr="00BE4EFB">
        <w:trPr>
          <w:trHeight w:val="1441"/>
        </w:trPr>
        <w:tc>
          <w:tcPr>
            <w:tcW w:w="7611" w:type="dxa"/>
          </w:tcPr>
          <w:p w14:paraId="6E9CB8DE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1……………………………………………….</w:t>
            </w:r>
          </w:p>
          <w:p w14:paraId="0D6D0BFF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2. ………………………………………………</w:t>
            </w:r>
          </w:p>
          <w:p w14:paraId="2B71E61E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3. ……………………………………………….</w:t>
            </w:r>
          </w:p>
          <w:p w14:paraId="4B95D461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4. ……………………………………………….</w:t>
            </w:r>
          </w:p>
        </w:tc>
        <w:tc>
          <w:tcPr>
            <w:tcW w:w="2113" w:type="dxa"/>
          </w:tcPr>
          <w:p w14:paraId="4E017204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1.</w:t>
            </w:r>
          </w:p>
          <w:p w14:paraId="287FE90F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2.</w:t>
            </w:r>
          </w:p>
          <w:p w14:paraId="4E1CA39D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en-US"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eastAsia="bg-BG"/>
              </w:rPr>
              <w:t>3.</w:t>
            </w:r>
          </w:p>
          <w:p w14:paraId="3BBD9C98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en-US" w:eastAsia="bg-BG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  <w:lang w:val="en-US" w:eastAsia="bg-BG"/>
              </w:rPr>
              <w:t>4.</w:t>
            </w:r>
          </w:p>
          <w:p w14:paraId="742D55E5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bg-BG"/>
              </w:rPr>
            </w:pPr>
          </w:p>
        </w:tc>
      </w:tr>
    </w:tbl>
    <w:p w14:paraId="1CEFEFC0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4"/>
          <w:u w:val="single"/>
          <w:lang w:eastAsia="bg-BG"/>
        </w:rPr>
      </w:pPr>
    </w:p>
    <w:p w14:paraId="3BCD6CD2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52D4867C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3E3826DA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0B3750F1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6428D590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0D95CF01" w14:textId="77777777" w:rsidR="00BE4EFB" w:rsidRPr="00144C4B" w:rsidRDefault="00BE4EFB" w:rsidP="00144C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bg-BG"/>
        </w:rPr>
      </w:pPr>
    </w:p>
    <w:p w14:paraId="47331D19" w14:textId="77777777" w:rsid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0EF029B8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2E7D1EF5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11196FCE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17E2DA4D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74DD72BE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6E87DAC2" w14:textId="77777777" w:rsidR="00BC5831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6CE02881" w14:textId="77777777" w:rsidR="00BC5831" w:rsidRPr="00BE4EFB" w:rsidRDefault="00BC5831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6E7EC995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1108488D" w14:textId="77777777" w:rsidR="00CC595B" w:rsidRDefault="00CC595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14:paraId="05D40099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Приложение №2 към чл. 5, ал. 1</w:t>
      </w:r>
    </w:p>
    <w:p w14:paraId="3127A9FA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9B09EBB" w14:textId="77777777" w:rsidR="00BE4EFB" w:rsidRPr="00BE4EFB" w:rsidRDefault="00BE4EFB" w:rsidP="00BE4EF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E4EFB">
        <w:rPr>
          <w:rFonts w:ascii="Times New Roman" w:eastAsia="Calibri" w:hAnsi="Times New Roman" w:cs="Times New Roman"/>
          <w:b/>
          <w:sz w:val="24"/>
        </w:rPr>
        <w:t xml:space="preserve">КАРТА </w:t>
      </w:r>
    </w:p>
    <w:p w14:paraId="67C64DA3" w14:textId="77777777" w:rsidR="00BE4EFB" w:rsidRPr="00BE4EFB" w:rsidRDefault="00BE4EFB" w:rsidP="00BE4EF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E4EFB">
        <w:rPr>
          <w:rFonts w:ascii="Times New Roman" w:eastAsia="Calibri" w:hAnsi="Times New Roman" w:cs="Times New Roman"/>
          <w:b/>
          <w:sz w:val="24"/>
        </w:rPr>
        <w:t>за отчитане на вътрешноинституционална квалификация</w:t>
      </w:r>
    </w:p>
    <w:p w14:paraId="3D9D6106" w14:textId="77777777" w:rsidR="00BE4EFB" w:rsidRPr="00BE4EFB" w:rsidRDefault="00941B07" w:rsidP="00BE4EF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за учебната  2021/2022</w:t>
      </w:r>
      <w:r w:rsidR="00BE4EFB" w:rsidRPr="00BE4EFB">
        <w:rPr>
          <w:rFonts w:ascii="Times New Roman" w:eastAsia="Calibri" w:hAnsi="Times New Roman" w:cs="Times New Roman"/>
          <w:b/>
          <w:sz w:val="24"/>
        </w:rPr>
        <w:t xml:space="preserve"> година</w:t>
      </w:r>
    </w:p>
    <w:p w14:paraId="599FF1DA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80E2DC1" w14:textId="77777777" w:rsidR="00BE4EFB" w:rsidRPr="00BE4EFB" w:rsidRDefault="00BE4EFB" w:rsidP="00BE4EF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658"/>
        <w:gridCol w:w="1571"/>
      </w:tblGrid>
      <w:tr w:rsidR="00BE4EFB" w:rsidRPr="00BE4EFB" w14:paraId="6A4188CD" w14:textId="77777777" w:rsidTr="00BE4EFB">
        <w:tc>
          <w:tcPr>
            <w:tcW w:w="2660" w:type="dxa"/>
          </w:tcPr>
          <w:p w14:paraId="02FE4518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Тема на квалификационната форма / наименование на програмата за обучение</w:t>
            </w:r>
          </w:p>
        </w:tc>
        <w:tc>
          <w:tcPr>
            <w:tcW w:w="7229" w:type="dxa"/>
            <w:gridSpan w:val="2"/>
          </w:tcPr>
          <w:p w14:paraId="6FAD667C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</w:tr>
      <w:tr w:rsidR="00BE4EFB" w:rsidRPr="00BE4EFB" w14:paraId="24A0DB25" w14:textId="77777777" w:rsidTr="00BE4EFB">
        <w:tc>
          <w:tcPr>
            <w:tcW w:w="2660" w:type="dxa"/>
          </w:tcPr>
          <w:p w14:paraId="6F2A04A6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Организационна форма</w:t>
            </w:r>
          </w:p>
          <w:p w14:paraId="3A014EE3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на предлаганата квалификация</w:t>
            </w:r>
          </w:p>
        </w:tc>
        <w:tc>
          <w:tcPr>
            <w:tcW w:w="7229" w:type="dxa"/>
            <w:gridSpan w:val="2"/>
          </w:tcPr>
          <w:p w14:paraId="5F3C3A99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E4EFB" w:rsidRPr="00BE4EFB" w14:paraId="470D0F5F" w14:textId="77777777" w:rsidTr="00BE4EFB">
        <w:tc>
          <w:tcPr>
            <w:tcW w:w="2660" w:type="dxa"/>
          </w:tcPr>
          <w:p w14:paraId="4A03F2EE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Дата на провеждане</w:t>
            </w:r>
          </w:p>
        </w:tc>
        <w:tc>
          <w:tcPr>
            <w:tcW w:w="7229" w:type="dxa"/>
            <w:gridSpan w:val="2"/>
          </w:tcPr>
          <w:p w14:paraId="148B8229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E4EFB" w:rsidRPr="00BE4EFB" w14:paraId="04294759" w14:textId="77777777" w:rsidTr="00BE4EFB">
        <w:tc>
          <w:tcPr>
            <w:tcW w:w="2660" w:type="dxa"/>
          </w:tcPr>
          <w:p w14:paraId="5B139D5B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Място на провеждане</w:t>
            </w:r>
          </w:p>
        </w:tc>
        <w:tc>
          <w:tcPr>
            <w:tcW w:w="7229" w:type="dxa"/>
            <w:gridSpan w:val="2"/>
          </w:tcPr>
          <w:p w14:paraId="1A8890D7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E4EFB" w:rsidRPr="00BE4EFB" w14:paraId="3F23FD58" w14:textId="77777777" w:rsidTr="00BE4EFB">
        <w:trPr>
          <w:trHeight w:val="266"/>
        </w:trPr>
        <w:tc>
          <w:tcPr>
            <w:tcW w:w="2660" w:type="dxa"/>
            <w:vMerge w:val="restart"/>
          </w:tcPr>
          <w:p w14:paraId="3EA2E07F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Време на провеждане в академични часове и минути</w:t>
            </w:r>
          </w:p>
        </w:tc>
        <w:tc>
          <w:tcPr>
            <w:tcW w:w="7229" w:type="dxa"/>
            <w:gridSpan w:val="2"/>
          </w:tcPr>
          <w:p w14:paraId="098B46B3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Начален час:</w:t>
            </w:r>
          </w:p>
        </w:tc>
      </w:tr>
      <w:tr w:rsidR="00BE4EFB" w:rsidRPr="00BE4EFB" w14:paraId="4065C20C" w14:textId="77777777" w:rsidTr="00BE4EFB">
        <w:trPr>
          <w:trHeight w:val="291"/>
        </w:trPr>
        <w:tc>
          <w:tcPr>
            <w:tcW w:w="2660" w:type="dxa"/>
            <w:vMerge/>
          </w:tcPr>
          <w:p w14:paraId="62BAFB46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7229" w:type="dxa"/>
            <w:gridSpan w:val="2"/>
          </w:tcPr>
          <w:p w14:paraId="3A46924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Краен час: </w:t>
            </w:r>
          </w:p>
        </w:tc>
      </w:tr>
      <w:tr w:rsidR="00BE4EFB" w:rsidRPr="00BE4EFB" w14:paraId="1B944B12" w14:textId="77777777" w:rsidTr="00BE4EFB">
        <w:trPr>
          <w:trHeight w:val="254"/>
        </w:trPr>
        <w:tc>
          <w:tcPr>
            <w:tcW w:w="2660" w:type="dxa"/>
            <w:vMerge/>
          </w:tcPr>
          <w:p w14:paraId="1AD2188F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7229" w:type="dxa"/>
            <w:gridSpan w:val="2"/>
          </w:tcPr>
          <w:p w14:paraId="0904E365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Общо времетраене на формата: </w:t>
            </w:r>
          </w:p>
        </w:tc>
      </w:tr>
      <w:tr w:rsidR="00BE4EFB" w:rsidRPr="00BE4EFB" w14:paraId="11FA46FB" w14:textId="77777777" w:rsidTr="00BE4EFB">
        <w:tc>
          <w:tcPr>
            <w:tcW w:w="2660" w:type="dxa"/>
          </w:tcPr>
          <w:p w14:paraId="2310BFEB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Работни материали</w:t>
            </w:r>
          </w:p>
        </w:tc>
        <w:tc>
          <w:tcPr>
            <w:tcW w:w="7229" w:type="dxa"/>
            <w:gridSpan w:val="2"/>
          </w:tcPr>
          <w:p w14:paraId="549F4DB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sym w:font="Wingdings" w:char="F06F"/>
            </w:r>
            <w:r w:rsidRPr="00BE4EFB">
              <w:rPr>
                <w:rFonts w:ascii="Times New Roman" w:eastAsia="Calibri" w:hAnsi="Times New Roman" w:cs="Times New Roman"/>
                <w:sz w:val="24"/>
              </w:rPr>
              <w:t>Компютърна презентация</w:t>
            </w:r>
          </w:p>
          <w:p w14:paraId="7E748FC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sym w:font="Wingdings" w:char="F06F"/>
            </w:r>
            <w:r w:rsidRPr="00BE4EFB">
              <w:rPr>
                <w:rFonts w:ascii="Times New Roman" w:eastAsia="Calibri" w:hAnsi="Times New Roman" w:cs="Times New Roman"/>
                <w:sz w:val="24"/>
              </w:rPr>
              <w:t>Писмена разработка</w:t>
            </w:r>
          </w:p>
          <w:p w14:paraId="58BC0D78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sym w:font="Wingdings" w:char="F06F"/>
            </w: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 Работни листове</w:t>
            </w:r>
          </w:p>
          <w:p w14:paraId="415DA88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sym w:font="Wingdings" w:char="F06F"/>
            </w: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 Дидактически материали</w:t>
            </w:r>
          </w:p>
          <w:p w14:paraId="41165CFE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Други: </w:t>
            </w:r>
          </w:p>
        </w:tc>
      </w:tr>
      <w:tr w:rsidR="00BE4EFB" w:rsidRPr="00BE4EFB" w14:paraId="559056D6" w14:textId="77777777" w:rsidTr="00BE4EFB">
        <w:tc>
          <w:tcPr>
            <w:tcW w:w="2660" w:type="dxa"/>
          </w:tcPr>
          <w:p w14:paraId="4981C255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Място, където се съхранява пакета документация от проведената квалификация</w:t>
            </w:r>
          </w:p>
        </w:tc>
        <w:tc>
          <w:tcPr>
            <w:tcW w:w="7229" w:type="dxa"/>
            <w:gridSpan w:val="2"/>
          </w:tcPr>
          <w:p w14:paraId="120904BC" w14:textId="77777777" w:rsidR="00BE4EFB" w:rsidRPr="00BE4EFB" w:rsidRDefault="00BE4EFB" w:rsidP="00BE4E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Класьор за вътрешноинституционална</w:t>
            </w:r>
            <w:r w:rsidR="00CC595B">
              <w:rPr>
                <w:rFonts w:ascii="Times New Roman" w:eastAsia="Calibri" w:hAnsi="Times New Roman" w:cs="Times New Roman"/>
                <w:sz w:val="24"/>
              </w:rPr>
              <w:t xml:space="preserve"> квал</w:t>
            </w:r>
            <w:r w:rsidR="004C39F8">
              <w:rPr>
                <w:rFonts w:ascii="Times New Roman" w:eastAsia="Calibri" w:hAnsi="Times New Roman" w:cs="Times New Roman"/>
                <w:sz w:val="24"/>
              </w:rPr>
              <w:t>ификация в ДГ „Брезичка“ за 2021/2022</w:t>
            </w:r>
            <w:r w:rsidRPr="00BE4EFB">
              <w:rPr>
                <w:rFonts w:ascii="Times New Roman" w:eastAsia="Calibri" w:hAnsi="Times New Roman" w:cs="Times New Roman"/>
                <w:sz w:val="24"/>
              </w:rPr>
              <w:t xml:space="preserve">  учебна година. </w:t>
            </w:r>
          </w:p>
          <w:p w14:paraId="7F074934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E4EFB" w:rsidRPr="00BE4EFB" w14:paraId="7B742835" w14:textId="77777777" w:rsidTr="00BE4EFB">
        <w:trPr>
          <w:trHeight w:val="629"/>
        </w:trPr>
        <w:tc>
          <w:tcPr>
            <w:tcW w:w="2660" w:type="dxa"/>
          </w:tcPr>
          <w:p w14:paraId="1D602ED4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Ръководител / отговорник за провеждането на квалификационната форма</w:t>
            </w:r>
          </w:p>
        </w:tc>
        <w:tc>
          <w:tcPr>
            <w:tcW w:w="7229" w:type="dxa"/>
            <w:gridSpan w:val="2"/>
          </w:tcPr>
          <w:p w14:paraId="0DF141C0" w14:textId="77777777" w:rsidR="00BE4EFB" w:rsidRPr="00BE4EFB" w:rsidRDefault="00BE4EFB" w:rsidP="00BE4EFB">
            <w:pPr>
              <w:spacing w:after="0" w:line="240" w:lineRule="auto"/>
              <w:ind w:left="-96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E4EFB" w:rsidRPr="00BE4EFB" w14:paraId="06A28665" w14:textId="77777777" w:rsidTr="00BE4EFB">
        <w:trPr>
          <w:trHeight w:val="193"/>
        </w:trPr>
        <w:tc>
          <w:tcPr>
            <w:tcW w:w="2660" w:type="dxa"/>
            <w:vMerge w:val="restart"/>
          </w:tcPr>
          <w:p w14:paraId="323761B5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Участници – общ брой:</w:t>
            </w:r>
          </w:p>
        </w:tc>
        <w:tc>
          <w:tcPr>
            <w:tcW w:w="5658" w:type="dxa"/>
          </w:tcPr>
          <w:p w14:paraId="11AC1853" w14:textId="77777777" w:rsidR="00BE4EFB" w:rsidRPr="00BE4EFB" w:rsidRDefault="00BE4EFB" w:rsidP="00BE4EFB">
            <w:pPr>
              <w:spacing w:after="0" w:line="240" w:lineRule="auto"/>
              <w:ind w:left="-108" w:right="-12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E4EF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Трите имена на участвалия педагогически специалист/ длъжност</w:t>
            </w:r>
          </w:p>
        </w:tc>
        <w:tc>
          <w:tcPr>
            <w:tcW w:w="1571" w:type="dxa"/>
          </w:tcPr>
          <w:p w14:paraId="122DEB24" w14:textId="77777777" w:rsidR="00BE4EFB" w:rsidRPr="00BE4EFB" w:rsidRDefault="00BE4EFB" w:rsidP="00BE4EFB">
            <w:pPr>
              <w:spacing w:after="0" w:line="240" w:lineRule="auto"/>
              <w:ind w:left="-96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E4EF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Подпис</w:t>
            </w:r>
          </w:p>
        </w:tc>
      </w:tr>
      <w:tr w:rsidR="00BE4EFB" w:rsidRPr="00BE4EFB" w14:paraId="1CC8F54C" w14:textId="77777777" w:rsidTr="00BE4EFB">
        <w:trPr>
          <w:trHeight w:val="419"/>
        </w:trPr>
        <w:tc>
          <w:tcPr>
            <w:tcW w:w="2660" w:type="dxa"/>
            <w:vMerge/>
          </w:tcPr>
          <w:p w14:paraId="240A7AA7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658" w:type="dxa"/>
          </w:tcPr>
          <w:p w14:paraId="411027B8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1. ……………………………..</w:t>
            </w:r>
          </w:p>
          <w:p w14:paraId="23D08986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2. ……………………………..</w:t>
            </w:r>
          </w:p>
          <w:p w14:paraId="12389EB1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3. ………………………………</w:t>
            </w:r>
          </w:p>
          <w:p w14:paraId="212CAAF1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4....................................................</w:t>
            </w:r>
          </w:p>
        </w:tc>
        <w:tc>
          <w:tcPr>
            <w:tcW w:w="1571" w:type="dxa"/>
          </w:tcPr>
          <w:p w14:paraId="49A6B3B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1.</w:t>
            </w:r>
          </w:p>
          <w:p w14:paraId="1B488CD5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2.</w:t>
            </w:r>
          </w:p>
          <w:p w14:paraId="494F80B3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BE4EFB">
              <w:rPr>
                <w:rFonts w:ascii="Times New Roman" w:eastAsia="Calibri" w:hAnsi="Times New Roman" w:cs="Times New Roman"/>
                <w:sz w:val="24"/>
              </w:rPr>
              <w:t>3.</w:t>
            </w:r>
          </w:p>
          <w:p w14:paraId="0A092B26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</w:tr>
    </w:tbl>
    <w:p w14:paraId="647729B1" w14:textId="77777777" w:rsidR="00BE4EFB" w:rsidRPr="00BE4EFB" w:rsidRDefault="00BE4EFB" w:rsidP="00BE4EF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A875746" w14:textId="77777777" w:rsidR="00144C4B" w:rsidRDefault="00144C4B" w:rsidP="00BE4EF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52BE874" w14:textId="77777777" w:rsidR="00BE4EFB" w:rsidRPr="00BE4EFB" w:rsidRDefault="00BE4EFB" w:rsidP="00BE4EFB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BE4EFB">
        <w:rPr>
          <w:rFonts w:ascii="Times New Roman" w:eastAsia="Calibri" w:hAnsi="Times New Roman" w:cs="Times New Roman"/>
          <w:sz w:val="24"/>
        </w:rPr>
        <w:t>Потвърдил верността на вписаните данни:</w:t>
      </w:r>
      <w:r w:rsidRPr="00BE4EFB">
        <w:rPr>
          <w:rFonts w:ascii="Times New Roman" w:eastAsia="Calibri" w:hAnsi="Times New Roman" w:cs="Times New Roman"/>
          <w:b/>
          <w:sz w:val="24"/>
        </w:rPr>
        <w:t xml:space="preserve"> ……………………</w:t>
      </w:r>
      <w:r w:rsidRPr="00BE4EFB">
        <w:rPr>
          <w:rFonts w:ascii="Times New Roman" w:eastAsia="Calibri" w:hAnsi="Times New Roman" w:cs="Times New Roman"/>
          <w:b/>
          <w:sz w:val="24"/>
        </w:rPr>
        <w:tab/>
      </w:r>
      <w:r w:rsidRPr="00BE4EFB">
        <w:rPr>
          <w:rFonts w:ascii="Times New Roman" w:eastAsia="Calibri" w:hAnsi="Times New Roman" w:cs="Times New Roman"/>
          <w:b/>
          <w:sz w:val="24"/>
        </w:rPr>
        <w:tab/>
        <w:t>Дата:……..............</w:t>
      </w:r>
    </w:p>
    <w:p w14:paraId="408183AE" w14:textId="77777777" w:rsidR="00BE4EFB" w:rsidRPr="00BE4EFB" w:rsidRDefault="00BE4EFB" w:rsidP="00BE4EFB">
      <w:pPr>
        <w:spacing w:after="0" w:line="240" w:lineRule="auto"/>
        <w:ind w:left="3540" w:firstLine="708"/>
        <w:rPr>
          <w:rFonts w:ascii="Times New Roman" w:eastAsia="Calibri" w:hAnsi="Times New Roman" w:cs="Times New Roman"/>
          <w:i/>
          <w:sz w:val="20"/>
          <w:szCs w:val="20"/>
        </w:rPr>
      </w:pPr>
      <w:r w:rsidRPr="00BE4EFB">
        <w:rPr>
          <w:rFonts w:ascii="Times New Roman" w:eastAsia="Calibri" w:hAnsi="Times New Roman" w:cs="Times New Roman"/>
          <w:i/>
          <w:sz w:val="20"/>
          <w:szCs w:val="20"/>
        </w:rPr>
        <w:t xml:space="preserve">      (подпис и печат)</w:t>
      </w:r>
    </w:p>
    <w:p w14:paraId="43A5865F" w14:textId="77777777" w:rsidR="00BE4EFB" w:rsidRPr="00BE4EFB" w:rsidRDefault="00BE4EFB" w:rsidP="00BE4EFB">
      <w:pPr>
        <w:spacing w:after="0" w:line="240" w:lineRule="auto"/>
        <w:ind w:left="3540" w:firstLine="708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14:paraId="4020D463" w14:textId="77777777" w:rsidR="00BE4EFB" w:rsidRPr="00BE4EFB" w:rsidRDefault="00BE4EFB" w:rsidP="00BE4EFB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BE4EFB">
        <w:rPr>
          <w:rFonts w:ascii="Times New Roman" w:eastAsia="Calibri" w:hAnsi="Times New Roman" w:cs="Times New Roman"/>
          <w:b/>
          <w:sz w:val="24"/>
        </w:rPr>
        <w:t xml:space="preserve">           </w:t>
      </w:r>
      <w:r w:rsidR="00144C4B">
        <w:rPr>
          <w:rFonts w:ascii="Times New Roman" w:eastAsia="Calibri" w:hAnsi="Times New Roman" w:cs="Times New Roman"/>
          <w:b/>
          <w:sz w:val="24"/>
        </w:rPr>
        <w:t xml:space="preserve">          Директор на ДГ „Брезичка“, с.Гърмен</w:t>
      </w:r>
    </w:p>
    <w:p w14:paraId="4680A6B1" w14:textId="77777777" w:rsidR="00BE4EFB" w:rsidRPr="00BE4EFB" w:rsidRDefault="00BE4EFB" w:rsidP="00BE4EFB">
      <w:pPr>
        <w:spacing w:after="0" w:line="240" w:lineRule="auto"/>
        <w:ind w:left="1416" w:firstLine="708"/>
        <w:rPr>
          <w:rFonts w:ascii="Times New Roman" w:eastAsia="Calibri" w:hAnsi="Times New Roman" w:cs="Times New Roman"/>
          <w:i/>
          <w:sz w:val="20"/>
          <w:szCs w:val="20"/>
        </w:rPr>
      </w:pPr>
    </w:p>
    <w:p w14:paraId="5087AE24" w14:textId="77777777" w:rsidR="00BE4EFB" w:rsidRPr="00BE4EFB" w:rsidRDefault="00BE4EFB" w:rsidP="00BE4EF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E4EFB">
        <w:rPr>
          <w:rFonts w:ascii="Times New Roman" w:eastAsia="Calibri" w:hAnsi="Times New Roman" w:cs="Times New Roman"/>
          <w:i/>
          <w:sz w:val="20"/>
          <w:szCs w:val="20"/>
        </w:rPr>
        <w:lastRenderedPageBreak/>
        <w:t xml:space="preserve">                                                      </w:t>
      </w:r>
      <w:r w:rsidR="00144C4B">
        <w:rPr>
          <w:rFonts w:ascii="Times New Roman" w:eastAsia="Calibri" w:hAnsi="Times New Roman" w:cs="Times New Roman"/>
          <w:i/>
          <w:sz w:val="20"/>
          <w:szCs w:val="20"/>
        </w:rPr>
        <w:t xml:space="preserve">  </w:t>
      </w:r>
    </w:p>
    <w:p w14:paraId="00306CC1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E4E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Приложение №3 към чл. 6, ал. 2</w:t>
      </w:r>
    </w:p>
    <w:p w14:paraId="5CC8DB23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08BC24F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2CAA047A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17A8381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13B4C5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BE4EFB">
        <w:rPr>
          <w:rFonts w:ascii="Times New Roman" w:eastAsia="Times New Roman" w:hAnsi="Times New Roman" w:cs="Times New Roman"/>
          <w:sz w:val="40"/>
          <w:szCs w:val="40"/>
          <w:lang w:eastAsia="bg-BG"/>
        </w:rPr>
        <w:t>КАРТА</w:t>
      </w:r>
    </w:p>
    <w:p w14:paraId="230AB94B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BE4EFB">
        <w:rPr>
          <w:rFonts w:ascii="Times New Roman" w:eastAsia="Times New Roman" w:hAnsi="Times New Roman" w:cs="Times New Roman"/>
          <w:sz w:val="32"/>
          <w:szCs w:val="32"/>
          <w:lang w:eastAsia="bg-BG"/>
        </w:rPr>
        <w:t>за отчитане на вътрешноинституционална квалификация при обмяна на добри практики чрез посещение на място в други</w:t>
      </w:r>
      <w:r w:rsidR="00CC595B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ДГ или </w:t>
      </w:r>
      <w:r w:rsidRPr="00BE4EFB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ЦПЛР</w:t>
      </w:r>
    </w:p>
    <w:p w14:paraId="6D732FE9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7701EA4A" w14:textId="77777777" w:rsidR="00BE4EFB" w:rsidRPr="00BE4EFB" w:rsidRDefault="00BE4EFB" w:rsidP="00BE4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4435"/>
      </w:tblGrid>
      <w:tr w:rsidR="00BE4EFB" w:rsidRPr="00BE4EFB" w14:paraId="1D25A792" w14:textId="77777777" w:rsidTr="00BE4EFB">
        <w:tc>
          <w:tcPr>
            <w:tcW w:w="4889" w:type="dxa"/>
          </w:tcPr>
          <w:p w14:paraId="1F860169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Място на провеждане на квалификацията</w:t>
            </w:r>
          </w:p>
        </w:tc>
        <w:tc>
          <w:tcPr>
            <w:tcW w:w="4889" w:type="dxa"/>
          </w:tcPr>
          <w:p w14:paraId="72F0DB9A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BE4EFB" w:rsidRPr="00BE4EFB" w14:paraId="2ED46B17" w14:textId="77777777" w:rsidTr="00BE4EFB">
        <w:tc>
          <w:tcPr>
            <w:tcW w:w="4889" w:type="dxa"/>
          </w:tcPr>
          <w:p w14:paraId="489A52FF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Дата на провеждане на квалификацията</w:t>
            </w:r>
          </w:p>
        </w:tc>
        <w:tc>
          <w:tcPr>
            <w:tcW w:w="4889" w:type="dxa"/>
          </w:tcPr>
          <w:p w14:paraId="636EDB00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BE4EFB" w:rsidRPr="00BE4EFB" w14:paraId="4725A44B" w14:textId="77777777" w:rsidTr="00BE4EFB">
        <w:tc>
          <w:tcPr>
            <w:tcW w:w="4889" w:type="dxa"/>
          </w:tcPr>
          <w:p w14:paraId="261D0DE6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Начален и краен час на провеждането на квалификацията</w:t>
            </w:r>
          </w:p>
        </w:tc>
        <w:tc>
          <w:tcPr>
            <w:tcW w:w="4889" w:type="dxa"/>
          </w:tcPr>
          <w:p w14:paraId="43AB0167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От: …………….</w:t>
            </w:r>
          </w:p>
          <w:p w14:paraId="1261A5E3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До: …………….</w:t>
            </w:r>
          </w:p>
        </w:tc>
      </w:tr>
      <w:tr w:rsidR="00BE4EFB" w:rsidRPr="00BE4EFB" w14:paraId="640D63BC" w14:textId="77777777" w:rsidTr="00BE4EFB">
        <w:tc>
          <w:tcPr>
            <w:tcW w:w="4889" w:type="dxa"/>
          </w:tcPr>
          <w:p w14:paraId="0A1CBF3F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Брой академични часове</w:t>
            </w:r>
          </w:p>
        </w:tc>
        <w:tc>
          <w:tcPr>
            <w:tcW w:w="4889" w:type="dxa"/>
          </w:tcPr>
          <w:p w14:paraId="0BE179E1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BE4EFB" w:rsidRPr="00BE4EFB" w14:paraId="778EB486" w14:textId="77777777" w:rsidTr="00BE4EFB">
        <w:tc>
          <w:tcPr>
            <w:tcW w:w="4889" w:type="dxa"/>
          </w:tcPr>
          <w:p w14:paraId="70B80992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Списък на участниците в квалификацията</w:t>
            </w:r>
          </w:p>
        </w:tc>
        <w:tc>
          <w:tcPr>
            <w:tcW w:w="4889" w:type="dxa"/>
          </w:tcPr>
          <w:p w14:paraId="5F5423EB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1.</w:t>
            </w:r>
          </w:p>
          <w:p w14:paraId="39F2CE34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2.</w:t>
            </w:r>
          </w:p>
          <w:p w14:paraId="32DD86F2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3.</w:t>
            </w:r>
          </w:p>
        </w:tc>
      </w:tr>
      <w:tr w:rsidR="00BE4EFB" w:rsidRPr="00BE4EFB" w14:paraId="38CFDF83" w14:textId="77777777" w:rsidTr="00BE4EFB">
        <w:tc>
          <w:tcPr>
            <w:tcW w:w="4889" w:type="dxa"/>
          </w:tcPr>
          <w:p w14:paraId="38B064E0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 xml:space="preserve">Подпис и печат на директора на </w:t>
            </w:r>
            <w:r w:rsidR="00F5237D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ДГ  –с. Гърмен</w:t>
            </w:r>
          </w:p>
        </w:tc>
        <w:tc>
          <w:tcPr>
            <w:tcW w:w="4889" w:type="dxa"/>
          </w:tcPr>
          <w:p w14:paraId="621ACA4D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BE4EFB" w:rsidRPr="00BE4EFB" w14:paraId="7A760E35" w14:textId="77777777" w:rsidTr="00BE4EFB">
        <w:tc>
          <w:tcPr>
            <w:tcW w:w="4889" w:type="dxa"/>
          </w:tcPr>
          <w:p w14:paraId="19BE81E1" w14:textId="77777777" w:rsidR="00BE4EFB" w:rsidRPr="00BE4EFB" w:rsidRDefault="00BE4EFB" w:rsidP="00BE4EF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  <w:r w:rsidRPr="00BE4EFB"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  <w:t>Подпис и печат на директора на приемащата ДГ.</w:t>
            </w:r>
          </w:p>
        </w:tc>
        <w:tc>
          <w:tcPr>
            <w:tcW w:w="4889" w:type="dxa"/>
          </w:tcPr>
          <w:p w14:paraId="3C894DAF" w14:textId="77777777" w:rsidR="00BE4EFB" w:rsidRPr="00BE4EFB" w:rsidRDefault="00BE4EFB" w:rsidP="00BE4EF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</w:tbl>
    <w:p w14:paraId="1E0C0D14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F5E7BA0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76B98E46" w14:textId="77777777" w:rsidR="00BE4EFB" w:rsidRPr="00BE4EFB" w:rsidRDefault="00BE4EFB" w:rsidP="00BE4E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7941BE0" w14:textId="77777777" w:rsidR="00BA291A" w:rsidRPr="00BA291A" w:rsidRDefault="00BA291A" w:rsidP="00BA291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14:paraId="17FE3160" w14:textId="77777777" w:rsidR="00BA291A" w:rsidRPr="00BA291A" w:rsidRDefault="00BA291A" w:rsidP="00BA291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sectPr w:rsidR="00BA291A" w:rsidRPr="00BA29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4006" w14:textId="77777777" w:rsidR="00EF2A69" w:rsidRDefault="00EF2A69">
      <w:pPr>
        <w:spacing w:after="0" w:line="240" w:lineRule="auto"/>
      </w:pPr>
      <w:r>
        <w:separator/>
      </w:r>
    </w:p>
  </w:endnote>
  <w:endnote w:type="continuationSeparator" w:id="0">
    <w:p w14:paraId="775F8D59" w14:textId="77777777" w:rsidR="00EF2A69" w:rsidRDefault="00EF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D5B6" w14:textId="77777777" w:rsidR="00BE4EFB" w:rsidRDefault="00BE4EFB">
    <w:pPr>
      <w:tabs>
        <w:tab w:val="center" w:pos="10197"/>
      </w:tabs>
      <w:spacing w:after="0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17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FBE8AD9" w14:textId="77777777" w:rsidR="00BE4EFB" w:rsidRDefault="00BE4EF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47CD" w14:textId="77777777" w:rsidR="00BE4EFB" w:rsidRDefault="00BE4EFB">
    <w:pPr>
      <w:tabs>
        <w:tab w:val="center" w:pos="10197"/>
      </w:tabs>
      <w:spacing w:after="0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6E2EC6">
      <w:rPr>
        <w:noProof/>
        <w:sz w:val="20"/>
      </w:rPr>
      <w:t>9</w:t>
    </w:r>
    <w:r>
      <w:rPr>
        <w:sz w:val="20"/>
      </w:rPr>
      <w:fldChar w:fldCharType="end"/>
    </w:r>
    <w:r>
      <w:rPr>
        <w:sz w:val="20"/>
      </w:rPr>
      <w:t xml:space="preserve"> </w:t>
    </w:r>
  </w:p>
  <w:p w14:paraId="32ED8327" w14:textId="77777777" w:rsidR="00BE4EFB" w:rsidRDefault="00BE4EF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13D1" w14:textId="77777777" w:rsidR="00BE4EFB" w:rsidRDefault="00BE4EFB">
    <w:pPr>
      <w:tabs>
        <w:tab w:val="center" w:pos="10197"/>
      </w:tabs>
      <w:spacing w:after="0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17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7513310" w14:textId="77777777" w:rsidR="00BE4EFB" w:rsidRDefault="00BE4E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03D8E" w14:textId="77777777" w:rsidR="00EF2A69" w:rsidRDefault="00EF2A69">
      <w:pPr>
        <w:spacing w:after="0" w:line="240" w:lineRule="auto"/>
      </w:pPr>
      <w:r>
        <w:separator/>
      </w:r>
    </w:p>
  </w:footnote>
  <w:footnote w:type="continuationSeparator" w:id="0">
    <w:p w14:paraId="5790EF67" w14:textId="77777777" w:rsidR="00EF2A69" w:rsidRDefault="00EF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2BC4" w14:textId="77777777" w:rsidR="00BE4EFB" w:rsidRDefault="00BE4EFB"/>
  <w:p w14:paraId="2E2FF005" w14:textId="77777777" w:rsidR="00BE4EFB" w:rsidRDefault="00BE4EF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A986" w14:textId="77777777" w:rsidR="00BE4EFB" w:rsidRDefault="00BE4EFB"/>
  <w:p w14:paraId="525A4CB3" w14:textId="77777777" w:rsidR="00BE4EFB" w:rsidRDefault="00BE4EF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C379" w14:textId="77777777" w:rsidR="00BE4EFB" w:rsidRDefault="00BE4EFB"/>
  <w:p w14:paraId="7030C48F" w14:textId="77777777" w:rsidR="00BE4EFB" w:rsidRDefault="00BE4E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"/>
      </v:shape>
    </w:pict>
  </w:numPicBullet>
  <w:abstractNum w:abstractNumId="0" w15:restartNumberingAfterBreak="0">
    <w:nsid w:val="00003699"/>
    <w:multiLevelType w:val="hybridMultilevel"/>
    <w:tmpl w:val="00000902"/>
    <w:lvl w:ilvl="0" w:tplc="00007BB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57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5891002"/>
    <w:multiLevelType w:val="hybridMultilevel"/>
    <w:tmpl w:val="B2E8FFB4"/>
    <w:lvl w:ilvl="0" w:tplc="0402000D">
      <w:start w:val="1"/>
      <w:numFmt w:val="bullet"/>
      <w:lvlText w:val=""/>
      <w:lvlJc w:val="left"/>
      <w:pPr>
        <w:ind w:left="20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2" w15:restartNumberingAfterBreak="0">
    <w:nsid w:val="09D572CF"/>
    <w:multiLevelType w:val="hybridMultilevel"/>
    <w:tmpl w:val="9362BF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760D"/>
    <w:multiLevelType w:val="hybridMultilevel"/>
    <w:tmpl w:val="2B0A734E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C2450FE"/>
    <w:multiLevelType w:val="hybridMultilevel"/>
    <w:tmpl w:val="31563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A7ACE"/>
    <w:multiLevelType w:val="hybridMultilevel"/>
    <w:tmpl w:val="05F4CBBE"/>
    <w:lvl w:ilvl="0" w:tplc="CC962D7C">
      <w:start w:val="1"/>
      <w:numFmt w:val="decimal"/>
      <w:lvlText w:val="%1."/>
      <w:lvlJc w:val="left"/>
      <w:pPr>
        <w:ind w:left="117" w:hanging="276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bg-BG" w:eastAsia="bg-BG" w:bidi="bg-BG"/>
      </w:rPr>
    </w:lvl>
    <w:lvl w:ilvl="1" w:tplc="7B8071E0">
      <w:numFmt w:val="bullet"/>
      <w:lvlText w:val="•"/>
      <w:lvlJc w:val="left"/>
      <w:pPr>
        <w:ind w:left="1146" w:hanging="276"/>
      </w:pPr>
      <w:rPr>
        <w:rFonts w:hint="default"/>
        <w:lang w:val="bg-BG" w:eastAsia="bg-BG" w:bidi="bg-BG"/>
      </w:rPr>
    </w:lvl>
    <w:lvl w:ilvl="2" w:tplc="0576B9D6">
      <w:numFmt w:val="bullet"/>
      <w:lvlText w:val="•"/>
      <w:lvlJc w:val="left"/>
      <w:pPr>
        <w:ind w:left="2172" w:hanging="276"/>
      </w:pPr>
      <w:rPr>
        <w:rFonts w:hint="default"/>
        <w:lang w:val="bg-BG" w:eastAsia="bg-BG" w:bidi="bg-BG"/>
      </w:rPr>
    </w:lvl>
    <w:lvl w:ilvl="3" w:tplc="B914A510">
      <w:numFmt w:val="bullet"/>
      <w:lvlText w:val="•"/>
      <w:lvlJc w:val="left"/>
      <w:pPr>
        <w:ind w:left="3199" w:hanging="276"/>
      </w:pPr>
      <w:rPr>
        <w:rFonts w:hint="default"/>
        <w:lang w:val="bg-BG" w:eastAsia="bg-BG" w:bidi="bg-BG"/>
      </w:rPr>
    </w:lvl>
    <w:lvl w:ilvl="4" w:tplc="D66EFA9E">
      <w:numFmt w:val="bullet"/>
      <w:lvlText w:val="•"/>
      <w:lvlJc w:val="left"/>
      <w:pPr>
        <w:ind w:left="4225" w:hanging="276"/>
      </w:pPr>
      <w:rPr>
        <w:rFonts w:hint="default"/>
        <w:lang w:val="bg-BG" w:eastAsia="bg-BG" w:bidi="bg-BG"/>
      </w:rPr>
    </w:lvl>
    <w:lvl w:ilvl="5" w:tplc="3C226B94">
      <w:numFmt w:val="bullet"/>
      <w:lvlText w:val="•"/>
      <w:lvlJc w:val="left"/>
      <w:pPr>
        <w:ind w:left="5252" w:hanging="276"/>
      </w:pPr>
      <w:rPr>
        <w:rFonts w:hint="default"/>
        <w:lang w:val="bg-BG" w:eastAsia="bg-BG" w:bidi="bg-BG"/>
      </w:rPr>
    </w:lvl>
    <w:lvl w:ilvl="6" w:tplc="9FC24804">
      <w:numFmt w:val="bullet"/>
      <w:lvlText w:val="•"/>
      <w:lvlJc w:val="left"/>
      <w:pPr>
        <w:ind w:left="6278" w:hanging="276"/>
      </w:pPr>
      <w:rPr>
        <w:rFonts w:hint="default"/>
        <w:lang w:val="bg-BG" w:eastAsia="bg-BG" w:bidi="bg-BG"/>
      </w:rPr>
    </w:lvl>
    <w:lvl w:ilvl="7" w:tplc="3476FE1E">
      <w:numFmt w:val="bullet"/>
      <w:lvlText w:val="•"/>
      <w:lvlJc w:val="left"/>
      <w:pPr>
        <w:ind w:left="7304" w:hanging="276"/>
      </w:pPr>
      <w:rPr>
        <w:rFonts w:hint="default"/>
        <w:lang w:val="bg-BG" w:eastAsia="bg-BG" w:bidi="bg-BG"/>
      </w:rPr>
    </w:lvl>
    <w:lvl w:ilvl="8" w:tplc="8F449994">
      <w:numFmt w:val="bullet"/>
      <w:lvlText w:val="•"/>
      <w:lvlJc w:val="left"/>
      <w:pPr>
        <w:ind w:left="8331" w:hanging="276"/>
      </w:pPr>
      <w:rPr>
        <w:rFonts w:hint="default"/>
        <w:lang w:val="bg-BG" w:eastAsia="bg-BG" w:bidi="bg-BG"/>
      </w:rPr>
    </w:lvl>
  </w:abstractNum>
  <w:abstractNum w:abstractNumId="6" w15:restartNumberingAfterBreak="0">
    <w:nsid w:val="2D2C2032"/>
    <w:multiLevelType w:val="hybridMultilevel"/>
    <w:tmpl w:val="BBCAEEDE"/>
    <w:lvl w:ilvl="0" w:tplc="539E45D0">
      <w:start w:val="1"/>
      <w:numFmt w:val="decimal"/>
      <w:lvlText w:val="%1."/>
      <w:lvlJc w:val="left"/>
      <w:pPr>
        <w:ind w:left="117" w:hanging="709"/>
      </w:pPr>
      <w:rPr>
        <w:rFonts w:ascii="Times New Roman" w:eastAsia="Times New Roman" w:hAnsi="Times New Roman" w:cs="Times New Roman" w:hint="default"/>
        <w:spacing w:val="-38"/>
        <w:w w:val="100"/>
        <w:sz w:val="24"/>
        <w:szCs w:val="24"/>
        <w:lang w:val="bg-BG" w:eastAsia="bg-BG" w:bidi="bg-BG"/>
      </w:rPr>
    </w:lvl>
    <w:lvl w:ilvl="1" w:tplc="8A4C2156">
      <w:numFmt w:val="bullet"/>
      <w:lvlText w:val="-"/>
      <w:lvlJc w:val="left"/>
      <w:pPr>
        <w:ind w:left="1558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bg-BG" w:eastAsia="bg-BG" w:bidi="bg-BG"/>
      </w:rPr>
    </w:lvl>
    <w:lvl w:ilvl="2" w:tplc="54EEC138">
      <w:numFmt w:val="bullet"/>
      <w:lvlText w:val="•"/>
      <w:lvlJc w:val="left"/>
      <w:pPr>
        <w:ind w:left="2540" w:hanging="360"/>
      </w:pPr>
      <w:rPr>
        <w:rFonts w:hint="default"/>
        <w:lang w:val="bg-BG" w:eastAsia="bg-BG" w:bidi="bg-BG"/>
      </w:rPr>
    </w:lvl>
    <w:lvl w:ilvl="3" w:tplc="00B68882">
      <w:numFmt w:val="bullet"/>
      <w:lvlText w:val="•"/>
      <w:lvlJc w:val="left"/>
      <w:pPr>
        <w:ind w:left="3520" w:hanging="360"/>
      </w:pPr>
      <w:rPr>
        <w:rFonts w:hint="default"/>
        <w:lang w:val="bg-BG" w:eastAsia="bg-BG" w:bidi="bg-BG"/>
      </w:rPr>
    </w:lvl>
    <w:lvl w:ilvl="4" w:tplc="6BF88CEA">
      <w:numFmt w:val="bullet"/>
      <w:lvlText w:val="•"/>
      <w:lvlJc w:val="left"/>
      <w:pPr>
        <w:ind w:left="4501" w:hanging="360"/>
      </w:pPr>
      <w:rPr>
        <w:rFonts w:hint="default"/>
        <w:lang w:val="bg-BG" w:eastAsia="bg-BG" w:bidi="bg-BG"/>
      </w:rPr>
    </w:lvl>
    <w:lvl w:ilvl="5" w:tplc="807CAFB6">
      <w:numFmt w:val="bullet"/>
      <w:lvlText w:val="•"/>
      <w:lvlJc w:val="left"/>
      <w:pPr>
        <w:ind w:left="5481" w:hanging="360"/>
      </w:pPr>
      <w:rPr>
        <w:rFonts w:hint="default"/>
        <w:lang w:val="bg-BG" w:eastAsia="bg-BG" w:bidi="bg-BG"/>
      </w:rPr>
    </w:lvl>
    <w:lvl w:ilvl="6" w:tplc="52B2ECAE">
      <w:numFmt w:val="bullet"/>
      <w:lvlText w:val="•"/>
      <w:lvlJc w:val="left"/>
      <w:pPr>
        <w:ind w:left="6462" w:hanging="360"/>
      </w:pPr>
      <w:rPr>
        <w:rFonts w:hint="default"/>
        <w:lang w:val="bg-BG" w:eastAsia="bg-BG" w:bidi="bg-BG"/>
      </w:rPr>
    </w:lvl>
    <w:lvl w:ilvl="7" w:tplc="5BE26066">
      <w:numFmt w:val="bullet"/>
      <w:lvlText w:val="•"/>
      <w:lvlJc w:val="left"/>
      <w:pPr>
        <w:ind w:left="7442" w:hanging="360"/>
      </w:pPr>
      <w:rPr>
        <w:rFonts w:hint="default"/>
        <w:lang w:val="bg-BG" w:eastAsia="bg-BG" w:bidi="bg-BG"/>
      </w:rPr>
    </w:lvl>
    <w:lvl w:ilvl="8" w:tplc="8DC65BB0">
      <w:numFmt w:val="bullet"/>
      <w:lvlText w:val="•"/>
      <w:lvlJc w:val="left"/>
      <w:pPr>
        <w:ind w:left="8423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30C70218"/>
    <w:multiLevelType w:val="hybridMultilevel"/>
    <w:tmpl w:val="EE7E15DA"/>
    <w:lvl w:ilvl="0" w:tplc="B5423010">
      <w:start w:val="1"/>
      <w:numFmt w:val="decimal"/>
      <w:lvlText w:val="%1."/>
      <w:lvlJc w:val="left"/>
      <w:pPr>
        <w:ind w:left="117" w:hanging="709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bg-BG" w:eastAsia="bg-BG" w:bidi="bg-BG"/>
      </w:rPr>
    </w:lvl>
    <w:lvl w:ilvl="1" w:tplc="4806A4D4">
      <w:numFmt w:val="bullet"/>
      <w:lvlText w:val="•"/>
      <w:lvlJc w:val="left"/>
      <w:pPr>
        <w:ind w:left="1146" w:hanging="709"/>
      </w:pPr>
      <w:rPr>
        <w:rFonts w:hint="default"/>
        <w:lang w:val="bg-BG" w:eastAsia="bg-BG" w:bidi="bg-BG"/>
      </w:rPr>
    </w:lvl>
    <w:lvl w:ilvl="2" w:tplc="E6083E8C">
      <w:numFmt w:val="bullet"/>
      <w:lvlText w:val="•"/>
      <w:lvlJc w:val="left"/>
      <w:pPr>
        <w:ind w:left="2172" w:hanging="709"/>
      </w:pPr>
      <w:rPr>
        <w:rFonts w:hint="default"/>
        <w:lang w:val="bg-BG" w:eastAsia="bg-BG" w:bidi="bg-BG"/>
      </w:rPr>
    </w:lvl>
    <w:lvl w:ilvl="3" w:tplc="E1949AD6">
      <w:numFmt w:val="bullet"/>
      <w:lvlText w:val="•"/>
      <w:lvlJc w:val="left"/>
      <w:pPr>
        <w:ind w:left="3199" w:hanging="709"/>
      </w:pPr>
      <w:rPr>
        <w:rFonts w:hint="default"/>
        <w:lang w:val="bg-BG" w:eastAsia="bg-BG" w:bidi="bg-BG"/>
      </w:rPr>
    </w:lvl>
    <w:lvl w:ilvl="4" w:tplc="B1DE2B72">
      <w:numFmt w:val="bullet"/>
      <w:lvlText w:val="•"/>
      <w:lvlJc w:val="left"/>
      <w:pPr>
        <w:ind w:left="4225" w:hanging="709"/>
      </w:pPr>
      <w:rPr>
        <w:rFonts w:hint="default"/>
        <w:lang w:val="bg-BG" w:eastAsia="bg-BG" w:bidi="bg-BG"/>
      </w:rPr>
    </w:lvl>
    <w:lvl w:ilvl="5" w:tplc="0984722C">
      <w:numFmt w:val="bullet"/>
      <w:lvlText w:val="•"/>
      <w:lvlJc w:val="left"/>
      <w:pPr>
        <w:ind w:left="5252" w:hanging="709"/>
      </w:pPr>
      <w:rPr>
        <w:rFonts w:hint="default"/>
        <w:lang w:val="bg-BG" w:eastAsia="bg-BG" w:bidi="bg-BG"/>
      </w:rPr>
    </w:lvl>
    <w:lvl w:ilvl="6" w:tplc="88E6711C">
      <w:numFmt w:val="bullet"/>
      <w:lvlText w:val="•"/>
      <w:lvlJc w:val="left"/>
      <w:pPr>
        <w:ind w:left="6278" w:hanging="709"/>
      </w:pPr>
      <w:rPr>
        <w:rFonts w:hint="default"/>
        <w:lang w:val="bg-BG" w:eastAsia="bg-BG" w:bidi="bg-BG"/>
      </w:rPr>
    </w:lvl>
    <w:lvl w:ilvl="7" w:tplc="B73E5BB8">
      <w:numFmt w:val="bullet"/>
      <w:lvlText w:val="•"/>
      <w:lvlJc w:val="left"/>
      <w:pPr>
        <w:ind w:left="7304" w:hanging="709"/>
      </w:pPr>
      <w:rPr>
        <w:rFonts w:hint="default"/>
        <w:lang w:val="bg-BG" w:eastAsia="bg-BG" w:bidi="bg-BG"/>
      </w:rPr>
    </w:lvl>
    <w:lvl w:ilvl="8" w:tplc="1CBCC3F0">
      <w:numFmt w:val="bullet"/>
      <w:lvlText w:val="•"/>
      <w:lvlJc w:val="left"/>
      <w:pPr>
        <w:ind w:left="8331" w:hanging="709"/>
      </w:pPr>
      <w:rPr>
        <w:rFonts w:hint="default"/>
        <w:lang w:val="bg-BG" w:eastAsia="bg-BG" w:bidi="bg-BG"/>
      </w:rPr>
    </w:lvl>
  </w:abstractNum>
  <w:abstractNum w:abstractNumId="8" w15:restartNumberingAfterBreak="0">
    <w:nsid w:val="339D4BE3"/>
    <w:multiLevelType w:val="hybridMultilevel"/>
    <w:tmpl w:val="85B87A82"/>
    <w:lvl w:ilvl="0" w:tplc="257C66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37C39"/>
    <w:multiLevelType w:val="hybridMultilevel"/>
    <w:tmpl w:val="4EF47A2A"/>
    <w:lvl w:ilvl="0" w:tplc="FA20402E">
      <w:start w:val="1"/>
      <w:numFmt w:val="decimal"/>
      <w:lvlText w:val="%1."/>
      <w:lvlJc w:val="left"/>
      <w:pPr>
        <w:ind w:left="750" w:hanging="18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bg-BG" w:bidi="bg-BG"/>
      </w:rPr>
    </w:lvl>
    <w:lvl w:ilvl="1" w:tplc="AA2864CA">
      <w:numFmt w:val="bullet"/>
      <w:lvlText w:val="•"/>
      <w:lvlJc w:val="left"/>
      <w:pPr>
        <w:ind w:left="2166" w:hanging="183"/>
      </w:pPr>
      <w:rPr>
        <w:rFonts w:hint="default"/>
        <w:lang w:val="bg-BG" w:eastAsia="bg-BG" w:bidi="bg-BG"/>
      </w:rPr>
    </w:lvl>
    <w:lvl w:ilvl="2" w:tplc="168E83C0">
      <w:numFmt w:val="bullet"/>
      <w:lvlText w:val="•"/>
      <w:lvlJc w:val="left"/>
      <w:pPr>
        <w:ind w:left="3132" w:hanging="183"/>
      </w:pPr>
      <w:rPr>
        <w:rFonts w:hint="default"/>
        <w:lang w:val="bg-BG" w:eastAsia="bg-BG" w:bidi="bg-BG"/>
      </w:rPr>
    </w:lvl>
    <w:lvl w:ilvl="3" w:tplc="D0609294">
      <w:numFmt w:val="bullet"/>
      <w:lvlText w:val="•"/>
      <w:lvlJc w:val="left"/>
      <w:pPr>
        <w:ind w:left="4099" w:hanging="183"/>
      </w:pPr>
      <w:rPr>
        <w:rFonts w:hint="default"/>
        <w:lang w:val="bg-BG" w:eastAsia="bg-BG" w:bidi="bg-BG"/>
      </w:rPr>
    </w:lvl>
    <w:lvl w:ilvl="4" w:tplc="E2C8D512">
      <w:numFmt w:val="bullet"/>
      <w:lvlText w:val="•"/>
      <w:lvlJc w:val="left"/>
      <w:pPr>
        <w:ind w:left="5065" w:hanging="183"/>
      </w:pPr>
      <w:rPr>
        <w:rFonts w:hint="default"/>
        <w:lang w:val="bg-BG" w:eastAsia="bg-BG" w:bidi="bg-BG"/>
      </w:rPr>
    </w:lvl>
    <w:lvl w:ilvl="5" w:tplc="A4A86F26">
      <w:numFmt w:val="bullet"/>
      <w:lvlText w:val="•"/>
      <w:lvlJc w:val="left"/>
      <w:pPr>
        <w:ind w:left="6032" w:hanging="183"/>
      </w:pPr>
      <w:rPr>
        <w:rFonts w:hint="default"/>
        <w:lang w:val="bg-BG" w:eastAsia="bg-BG" w:bidi="bg-BG"/>
      </w:rPr>
    </w:lvl>
    <w:lvl w:ilvl="6" w:tplc="8CCE2338">
      <w:numFmt w:val="bullet"/>
      <w:lvlText w:val="•"/>
      <w:lvlJc w:val="left"/>
      <w:pPr>
        <w:ind w:left="6998" w:hanging="183"/>
      </w:pPr>
      <w:rPr>
        <w:rFonts w:hint="default"/>
        <w:lang w:val="bg-BG" w:eastAsia="bg-BG" w:bidi="bg-BG"/>
      </w:rPr>
    </w:lvl>
    <w:lvl w:ilvl="7" w:tplc="8138E366">
      <w:numFmt w:val="bullet"/>
      <w:lvlText w:val="•"/>
      <w:lvlJc w:val="left"/>
      <w:pPr>
        <w:ind w:left="7964" w:hanging="183"/>
      </w:pPr>
      <w:rPr>
        <w:rFonts w:hint="default"/>
        <w:lang w:val="bg-BG" w:eastAsia="bg-BG" w:bidi="bg-BG"/>
      </w:rPr>
    </w:lvl>
    <w:lvl w:ilvl="8" w:tplc="53FA1322">
      <w:numFmt w:val="bullet"/>
      <w:lvlText w:val="•"/>
      <w:lvlJc w:val="left"/>
      <w:pPr>
        <w:ind w:left="8931" w:hanging="183"/>
      </w:pPr>
      <w:rPr>
        <w:rFonts w:hint="default"/>
        <w:lang w:val="bg-BG" w:eastAsia="bg-BG" w:bidi="bg-BG"/>
      </w:rPr>
    </w:lvl>
  </w:abstractNum>
  <w:abstractNum w:abstractNumId="10" w15:restartNumberingAfterBreak="0">
    <w:nsid w:val="37EC20EC"/>
    <w:multiLevelType w:val="hybridMultilevel"/>
    <w:tmpl w:val="877AC722"/>
    <w:lvl w:ilvl="0" w:tplc="D736CF3E">
      <w:start w:val="2"/>
      <w:numFmt w:val="decimal"/>
      <w:lvlText w:val="(%1)"/>
      <w:lvlJc w:val="left"/>
      <w:pPr>
        <w:ind w:left="11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3528BF7C">
      <w:numFmt w:val="bullet"/>
      <w:lvlText w:val="•"/>
      <w:lvlJc w:val="left"/>
      <w:pPr>
        <w:ind w:left="1146" w:hanging="351"/>
      </w:pPr>
      <w:rPr>
        <w:rFonts w:hint="default"/>
        <w:lang w:val="bg-BG" w:eastAsia="bg-BG" w:bidi="bg-BG"/>
      </w:rPr>
    </w:lvl>
    <w:lvl w:ilvl="2" w:tplc="76F62C3E">
      <w:numFmt w:val="bullet"/>
      <w:lvlText w:val="•"/>
      <w:lvlJc w:val="left"/>
      <w:pPr>
        <w:ind w:left="2172" w:hanging="351"/>
      </w:pPr>
      <w:rPr>
        <w:rFonts w:hint="default"/>
        <w:lang w:val="bg-BG" w:eastAsia="bg-BG" w:bidi="bg-BG"/>
      </w:rPr>
    </w:lvl>
    <w:lvl w:ilvl="3" w:tplc="B742E240">
      <w:numFmt w:val="bullet"/>
      <w:lvlText w:val="•"/>
      <w:lvlJc w:val="left"/>
      <w:pPr>
        <w:ind w:left="3199" w:hanging="351"/>
      </w:pPr>
      <w:rPr>
        <w:rFonts w:hint="default"/>
        <w:lang w:val="bg-BG" w:eastAsia="bg-BG" w:bidi="bg-BG"/>
      </w:rPr>
    </w:lvl>
    <w:lvl w:ilvl="4" w:tplc="700C14BC">
      <w:numFmt w:val="bullet"/>
      <w:lvlText w:val="•"/>
      <w:lvlJc w:val="left"/>
      <w:pPr>
        <w:ind w:left="4225" w:hanging="351"/>
      </w:pPr>
      <w:rPr>
        <w:rFonts w:hint="default"/>
        <w:lang w:val="bg-BG" w:eastAsia="bg-BG" w:bidi="bg-BG"/>
      </w:rPr>
    </w:lvl>
    <w:lvl w:ilvl="5" w:tplc="EC621444">
      <w:numFmt w:val="bullet"/>
      <w:lvlText w:val="•"/>
      <w:lvlJc w:val="left"/>
      <w:pPr>
        <w:ind w:left="5252" w:hanging="351"/>
      </w:pPr>
      <w:rPr>
        <w:rFonts w:hint="default"/>
        <w:lang w:val="bg-BG" w:eastAsia="bg-BG" w:bidi="bg-BG"/>
      </w:rPr>
    </w:lvl>
    <w:lvl w:ilvl="6" w:tplc="F3441FF0">
      <w:numFmt w:val="bullet"/>
      <w:lvlText w:val="•"/>
      <w:lvlJc w:val="left"/>
      <w:pPr>
        <w:ind w:left="6278" w:hanging="351"/>
      </w:pPr>
      <w:rPr>
        <w:rFonts w:hint="default"/>
        <w:lang w:val="bg-BG" w:eastAsia="bg-BG" w:bidi="bg-BG"/>
      </w:rPr>
    </w:lvl>
    <w:lvl w:ilvl="7" w:tplc="91F2939E">
      <w:numFmt w:val="bullet"/>
      <w:lvlText w:val="•"/>
      <w:lvlJc w:val="left"/>
      <w:pPr>
        <w:ind w:left="7304" w:hanging="351"/>
      </w:pPr>
      <w:rPr>
        <w:rFonts w:hint="default"/>
        <w:lang w:val="bg-BG" w:eastAsia="bg-BG" w:bidi="bg-BG"/>
      </w:rPr>
    </w:lvl>
    <w:lvl w:ilvl="8" w:tplc="9D80ABB8">
      <w:numFmt w:val="bullet"/>
      <w:lvlText w:val="•"/>
      <w:lvlJc w:val="left"/>
      <w:pPr>
        <w:ind w:left="8331" w:hanging="351"/>
      </w:pPr>
      <w:rPr>
        <w:rFonts w:hint="default"/>
        <w:lang w:val="bg-BG" w:eastAsia="bg-BG" w:bidi="bg-BG"/>
      </w:rPr>
    </w:lvl>
  </w:abstractNum>
  <w:abstractNum w:abstractNumId="11" w15:restartNumberingAfterBreak="0">
    <w:nsid w:val="450878A8"/>
    <w:multiLevelType w:val="hybridMultilevel"/>
    <w:tmpl w:val="42D66FE2"/>
    <w:lvl w:ilvl="0" w:tplc="8A1033EA">
      <w:start w:val="1"/>
      <w:numFmt w:val="decimal"/>
      <w:lvlText w:val="%1."/>
      <w:lvlJc w:val="left"/>
      <w:pPr>
        <w:ind w:left="826" w:hanging="709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g-BG" w:eastAsia="bg-BG" w:bidi="bg-BG"/>
      </w:rPr>
    </w:lvl>
    <w:lvl w:ilvl="1" w:tplc="29923F0C">
      <w:numFmt w:val="bullet"/>
      <w:lvlText w:val="•"/>
      <w:lvlJc w:val="left"/>
      <w:pPr>
        <w:ind w:left="1776" w:hanging="709"/>
      </w:pPr>
      <w:rPr>
        <w:rFonts w:hint="default"/>
        <w:lang w:val="bg-BG" w:eastAsia="bg-BG" w:bidi="bg-BG"/>
      </w:rPr>
    </w:lvl>
    <w:lvl w:ilvl="2" w:tplc="F91070A6">
      <w:numFmt w:val="bullet"/>
      <w:lvlText w:val="•"/>
      <w:lvlJc w:val="left"/>
      <w:pPr>
        <w:ind w:left="2732" w:hanging="709"/>
      </w:pPr>
      <w:rPr>
        <w:rFonts w:hint="default"/>
        <w:lang w:val="bg-BG" w:eastAsia="bg-BG" w:bidi="bg-BG"/>
      </w:rPr>
    </w:lvl>
    <w:lvl w:ilvl="3" w:tplc="17E056F0">
      <w:numFmt w:val="bullet"/>
      <w:lvlText w:val="•"/>
      <w:lvlJc w:val="left"/>
      <w:pPr>
        <w:ind w:left="3689" w:hanging="709"/>
      </w:pPr>
      <w:rPr>
        <w:rFonts w:hint="default"/>
        <w:lang w:val="bg-BG" w:eastAsia="bg-BG" w:bidi="bg-BG"/>
      </w:rPr>
    </w:lvl>
    <w:lvl w:ilvl="4" w:tplc="91EA4574">
      <w:numFmt w:val="bullet"/>
      <w:lvlText w:val="•"/>
      <w:lvlJc w:val="left"/>
      <w:pPr>
        <w:ind w:left="4645" w:hanging="709"/>
      </w:pPr>
      <w:rPr>
        <w:rFonts w:hint="default"/>
        <w:lang w:val="bg-BG" w:eastAsia="bg-BG" w:bidi="bg-BG"/>
      </w:rPr>
    </w:lvl>
    <w:lvl w:ilvl="5" w:tplc="F30C9746">
      <w:numFmt w:val="bullet"/>
      <w:lvlText w:val="•"/>
      <w:lvlJc w:val="left"/>
      <w:pPr>
        <w:ind w:left="5602" w:hanging="709"/>
      </w:pPr>
      <w:rPr>
        <w:rFonts w:hint="default"/>
        <w:lang w:val="bg-BG" w:eastAsia="bg-BG" w:bidi="bg-BG"/>
      </w:rPr>
    </w:lvl>
    <w:lvl w:ilvl="6" w:tplc="BF362236">
      <w:numFmt w:val="bullet"/>
      <w:lvlText w:val="•"/>
      <w:lvlJc w:val="left"/>
      <w:pPr>
        <w:ind w:left="6558" w:hanging="709"/>
      </w:pPr>
      <w:rPr>
        <w:rFonts w:hint="default"/>
        <w:lang w:val="bg-BG" w:eastAsia="bg-BG" w:bidi="bg-BG"/>
      </w:rPr>
    </w:lvl>
    <w:lvl w:ilvl="7" w:tplc="C518AFD6">
      <w:numFmt w:val="bullet"/>
      <w:lvlText w:val="•"/>
      <w:lvlJc w:val="left"/>
      <w:pPr>
        <w:ind w:left="7514" w:hanging="709"/>
      </w:pPr>
      <w:rPr>
        <w:rFonts w:hint="default"/>
        <w:lang w:val="bg-BG" w:eastAsia="bg-BG" w:bidi="bg-BG"/>
      </w:rPr>
    </w:lvl>
    <w:lvl w:ilvl="8" w:tplc="19C88AF2">
      <w:numFmt w:val="bullet"/>
      <w:lvlText w:val="•"/>
      <w:lvlJc w:val="left"/>
      <w:pPr>
        <w:ind w:left="8471" w:hanging="709"/>
      </w:pPr>
      <w:rPr>
        <w:rFonts w:hint="default"/>
        <w:lang w:val="bg-BG" w:eastAsia="bg-BG" w:bidi="bg-BG"/>
      </w:rPr>
    </w:lvl>
  </w:abstractNum>
  <w:abstractNum w:abstractNumId="12" w15:restartNumberingAfterBreak="0">
    <w:nsid w:val="45F345EC"/>
    <w:multiLevelType w:val="hybridMultilevel"/>
    <w:tmpl w:val="0BFE89E8"/>
    <w:lvl w:ilvl="0" w:tplc="EDAC7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583378D"/>
    <w:multiLevelType w:val="hybridMultilevel"/>
    <w:tmpl w:val="635AF5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80C60"/>
    <w:multiLevelType w:val="hybridMultilevel"/>
    <w:tmpl w:val="35100260"/>
    <w:lvl w:ilvl="0" w:tplc="53B6E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764F2"/>
    <w:multiLevelType w:val="hybridMultilevel"/>
    <w:tmpl w:val="D4821886"/>
    <w:lvl w:ilvl="0" w:tplc="342871F8">
      <w:start w:val="1"/>
      <w:numFmt w:val="decimal"/>
      <w:lvlText w:val="%1."/>
      <w:lvlJc w:val="left"/>
      <w:pPr>
        <w:ind w:left="117" w:hanging="303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bg-BG" w:eastAsia="bg-BG" w:bidi="bg-BG"/>
      </w:rPr>
    </w:lvl>
    <w:lvl w:ilvl="1" w:tplc="BEB83A26">
      <w:numFmt w:val="bullet"/>
      <w:lvlText w:val="•"/>
      <w:lvlJc w:val="left"/>
      <w:pPr>
        <w:ind w:left="1146" w:hanging="303"/>
      </w:pPr>
      <w:rPr>
        <w:rFonts w:hint="default"/>
        <w:lang w:val="bg-BG" w:eastAsia="bg-BG" w:bidi="bg-BG"/>
      </w:rPr>
    </w:lvl>
    <w:lvl w:ilvl="2" w:tplc="42066398">
      <w:numFmt w:val="bullet"/>
      <w:lvlText w:val="•"/>
      <w:lvlJc w:val="left"/>
      <w:pPr>
        <w:ind w:left="2172" w:hanging="303"/>
      </w:pPr>
      <w:rPr>
        <w:rFonts w:hint="default"/>
        <w:lang w:val="bg-BG" w:eastAsia="bg-BG" w:bidi="bg-BG"/>
      </w:rPr>
    </w:lvl>
    <w:lvl w:ilvl="3" w:tplc="17AEB6EE">
      <w:numFmt w:val="bullet"/>
      <w:lvlText w:val="•"/>
      <w:lvlJc w:val="left"/>
      <w:pPr>
        <w:ind w:left="3199" w:hanging="303"/>
      </w:pPr>
      <w:rPr>
        <w:rFonts w:hint="default"/>
        <w:lang w:val="bg-BG" w:eastAsia="bg-BG" w:bidi="bg-BG"/>
      </w:rPr>
    </w:lvl>
    <w:lvl w:ilvl="4" w:tplc="654C8E36">
      <w:numFmt w:val="bullet"/>
      <w:lvlText w:val="•"/>
      <w:lvlJc w:val="left"/>
      <w:pPr>
        <w:ind w:left="4225" w:hanging="303"/>
      </w:pPr>
      <w:rPr>
        <w:rFonts w:hint="default"/>
        <w:lang w:val="bg-BG" w:eastAsia="bg-BG" w:bidi="bg-BG"/>
      </w:rPr>
    </w:lvl>
    <w:lvl w:ilvl="5" w:tplc="30E402F8">
      <w:numFmt w:val="bullet"/>
      <w:lvlText w:val="•"/>
      <w:lvlJc w:val="left"/>
      <w:pPr>
        <w:ind w:left="5252" w:hanging="303"/>
      </w:pPr>
      <w:rPr>
        <w:rFonts w:hint="default"/>
        <w:lang w:val="bg-BG" w:eastAsia="bg-BG" w:bidi="bg-BG"/>
      </w:rPr>
    </w:lvl>
    <w:lvl w:ilvl="6" w:tplc="48A426D8">
      <w:numFmt w:val="bullet"/>
      <w:lvlText w:val="•"/>
      <w:lvlJc w:val="left"/>
      <w:pPr>
        <w:ind w:left="6278" w:hanging="303"/>
      </w:pPr>
      <w:rPr>
        <w:rFonts w:hint="default"/>
        <w:lang w:val="bg-BG" w:eastAsia="bg-BG" w:bidi="bg-BG"/>
      </w:rPr>
    </w:lvl>
    <w:lvl w:ilvl="7" w:tplc="927E72EE">
      <w:numFmt w:val="bullet"/>
      <w:lvlText w:val="•"/>
      <w:lvlJc w:val="left"/>
      <w:pPr>
        <w:ind w:left="7304" w:hanging="303"/>
      </w:pPr>
      <w:rPr>
        <w:rFonts w:hint="default"/>
        <w:lang w:val="bg-BG" w:eastAsia="bg-BG" w:bidi="bg-BG"/>
      </w:rPr>
    </w:lvl>
    <w:lvl w:ilvl="8" w:tplc="8B84ADF8">
      <w:numFmt w:val="bullet"/>
      <w:lvlText w:val="•"/>
      <w:lvlJc w:val="left"/>
      <w:pPr>
        <w:ind w:left="8331" w:hanging="303"/>
      </w:pPr>
      <w:rPr>
        <w:rFonts w:hint="default"/>
        <w:lang w:val="bg-BG" w:eastAsia="bg-BG" w:bidi="bg-BG"/>
      </w:rPr>
    </w:lvl>
  </w:abstractNum>
  <w:abstractNum w:abstractNumId="16" w15:restartNumberingAfterBreak="0">
    <w:nsid w:val="6EA50EBC"/>
    <w:multiLevelType w:val="hybridMultilevel"/>
    <w:tmpl w:val="CBB8DFC0"/>
    <w:lvl w:ilvl="0" w:tplc="0840F616">
      <w:start w:val="1"/>
      <w:numFmt w:val="decimal"/>
      <w:lvlText w:val="%1."/>
      <w:lvlJc w:val="left"/>
      <w:pPr>
        <w:ind w:left="357" w:hanging="240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bg-BG" w:eastAsia="bg-BG" w:bidi="bg-BG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6725D"/>
    <w:multiLevelType w:val="hybridMultilevel"/>
    <w:tmpl w:val="B5EA86FA"/>
    <w:lvl w:ilvl="0" w:tplc="2E249998">
      <w:start w:val="1"/>
      <w:numFmt w:val="decimal"/>
      <w:lvlText w:val="%1."/>
      <w:lvlJc w:val="left"/>
      <w:pPr>
        <w:ind w:left="117" w:hanging="709"/>
      </w:pPr>
      <w:rPr>
        <w:rFonts w:hint="default"/>
        <w:spacing w:val="-14"/>
        <w:w w:val="100"/>
        <w:lang w:val="bg-BG" w:eastAsia="bg-BG" w:bidi="bg-BG"/>
      </w:rPr>
    </w:lvl>
    <w:lvl w:ilvl="1" w:tplc="0402000F">
      <w:start w:val="1"/>
      <w:numFmt w:val="decimal"/>
      <w:lvlText w:val="%2."/>
      <w:lvlJc w:val="left"/>
      <w:pPr>
        <w:ind w:left="838" w:hanging="360"/>
      </w:pPr>
      <w:rPr>
        <w:rFonts w:hint="default"/>
        <w:w w:val="100"/>
        <w:sz w:val="24"/>
        <w:szCs w:val="24"/>
        <w:lang w:val="bg-BG" w:eastAsia="bg-BG" w:bidi="bg-BG"/>
      </w:rPr>
    </w:lvl>
    <w:lvl w:ilvl="2" w:tplc="D8DC0C44">
      <w:numFmt w:val="bullet"/>
      <w:lvlText w:val="•"/>
      <w:lvlJc w:val="left"/>
      <w:pPr>
        <w:ind w:left="1900" w:hanging="360"/>
      </w:pPr>
      <w:rPr>
        <w:rFonts w:hint="default"/>
        <w:lang w:val="bg-BG" w:eastAsia="bg-BG" w:bidi="bg-BG"/>
      </w:rPr>
    </w:lvl>
    <w:lvl w:ilvl="3" w:tplc="E43A4BD8">
      <w:numFmt w:val="bullet"/>
      <w:lvlText w:val="•"/>
      <w:lvlJc w:val="left"/>
      <w:pPr>
        <w:ind w:left="2960" w:hanging="360"/>
      </w:pPr>
      <w:rPr>
        <w:rFonts w:hint="default"/>
        <w:lang w:val="bg-BG" w:eastAsia="bg-BG" w:bidi="bg-BG"/>
      </w:rPr>
    </w:lvl>
    <w:lvl w:ilvl="4" w:tplc="FDCAC8C6">
      <w:numFmt w:val="bullet"/>
      <w:lvlText w:val="•"/>
      <w:lvlJc w:val="left"/>
      <w:pPr>
        <w:ind w:left="4021" w:hanging="360"/>
      </w:pPr>
      <w:rPr>
        <w:rFonts w:hint="default"/>
        <w:lang w:val="bg-BG" w:eastAsia="bg-BG" w:bidi="bg-BG"/>
      </w:rPr>
    </w:lvl>
    <w:lvl w:ilvl="5" w:tplc="03180584">
      <w:numFmt w:val="bullet"/>
      <w:lvlText w:val="•"/>
      <w:lvlJc w:val="left"/>
      <w:pPr>
        <w:ind w:left="5081" w:hanging="360"/>
      </w:pPr>
      <w:rPr>
        <w:rFonts w:hint="default"/>
        <w:lang w:val="bg-BG" w:eastAsia="bg-BG" w:bidi="bg-BG"/>
      </w:rPr>
    </w:lvl>
    <w:lvl w:ilvl="6" w:tplc="124AF2C6">
      <w:numFmt w:val="bullet"/>
      <w:lvlText w:val="•"/>
      <w:lvlJc w:val="left"/>
      <w:pPr>
        <w:ind w:left="6142" w:hanging="360"/>
      </w:pPr>
      <w:rPr>
        <w:rFonts w:hint="default"/>
        <w:lang w:val="bg-BG" w:eastAsia="bg-BG" w:bidi="bg-BG"/>
      </w:rPr>
    </w:lvl>
    <w:lvl w:ilvl="7" w:tplc="5B400C2C">
      <w:numFmt w:val="bullet"/>
      <w:lvlText w:val="•"/>
      <w:lvlJc w:val="left"/>
      <w:pPr>
        <w:ind w:left="7202" w:hanging="360"/>
      </w:pPr>
      <w:rPr>
        <w:rFonts w:hint="default"/>
        <w:lang w:val="bg-BG" w:eastAsia="bg-BG" w:bidi="bg-BG"/>
      </w:rPr>
    </w:lvl>
    <w:lvl w:ilvl="8" w:tplc="6E36916C">
      <w:numFmt w:val="bullet"/>
      <w:lvlText w:val="•"/>
      <w:lvlJc w:val="left"/>
      <w:pPr>
        <w:ind w:left="8263" w:hanging="360"/>
      </w:pPr>
      <w:rPr>
        <w:rFonts w:hint="default"/>
        <w:lang w:val="bg-BG" w:eastAsia="bg-BG" w:bidi="bg-BG"/>
      </w:rPr>
    </w:lvl>
  </w:abstractNum>
  <w:abstractNum w:abstractNumId="18" w15:restartNumberingAfterBreak="0">
    <w:nsid w:val="70441F52"/>
    <w:multiLevelType w:val="hybridMultilevel"/>
    <w:tmpl w:val="65723AB8"/>
    <w:lvl w:ilvl="0" w:tplc="0840F616">
      <w:start w:val="1"/>
      <w:numFmt w:val="decimal"/>
      <w:lvlText w:val="%1."/>
      <w:lvlJc w:val="left"/>
      <w:pPr>
        <w:ind w:left="357" w:hanging="240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bg-BG" w:eastAsia="bg-BG" w:bidi="bg-BG"/>
      </w:rPr>
    </w:lvl>
    <w:lvl w:ilvl="1" w:tplc="6EC29934">
      <w:start w:val="1"/>
      <w:numFmt w:val="decimal"/>
      <w:lvlText w:val="%2."/>
      <w:lvlJc w:val="left"/>
      <w:pPr>
        <w:ind w:left="658" w:hanging="240"/>
        <w:jc w:val="right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bg-BG" w:eastAsia="bg-BG" w:bidi="bg-BG"/>
      </w:rPr>
    </w:lvl>
    <w:lvl w:ilvl="2" w:tplc="C9B22D1E">
      <w:numFmt w:val="bullet"/>
      <w:lvlText w:val="•"/>
      <w:lvlJc w:val="left"/>
      <w:pPr>
        <w:ind w:left="1740" w:hanging="240"/>
      </w:pPr>
      <w:rPr>
        <w:rFonts w:hint="default"/>
        <w:lang w:val="bg-BG" w:eastAsia="bg-BG" w:bidi="bg-BG"/>
      </w:rPr>
    </w:lvl>
    <w:lvl w:ilvl="3" w:tplc="5DD65662">
      <w:numFmt w:val="bullet"/>
      <w:lvlText w:val="•"/>
      <w:lvlJc w:val="left"/>
      <w:pPr>
        <w:ind w:left="2820" w:hanging="240"/>
      </w:pPr>
      <w:rPr>
        <w:rFonts w:hint="default"/>
        <w:lang w:val="bg-BG" w:eastAsia="bg-BG" w:bidi="bg-BG"/>
      </w:rPr>
    </w:lvl>
    <w:lvl w:ilvl="4" w:tplc="48520450">
      <w:numFmt w:val="bullet"/>
      <w:lvlText w:val="•"/>
      <w:lvlJc w:val="left"/>
      <w:pPr>
        <w:ind w:left="3901" w:hanging="240"/>
      </w:pPr>
      <w:rPr>
        <w:rFonts w:hint="default"/>
        <w:lang w:val="bg-BG" w:eastAsia="bg-BG" w:bidi="bg-BG"/>
      </w:rPr>
    </w:lvl>
    <w:lvl w:ilvl="5" w:tplc="EDA21C6E">
      <w:numFmt w:val="bullet"/>
      <w:lvlText w:val="•"/>
      <w:lvlJc w:val="left"/>
      <w:pPr>
        <w:ind w:left="4981" w:hanging="240"/>
      </w:pPr>
      <w:rPr>
        <w:rFonts w:hint="default"/>
        <w:lang w:val="bg-BG" w:eastAsia="bg-BG" w:bidi="bg-BG"/>
      </w:rPr>
    </w:lvl>
    <w:lvl w:ilvl="6" w:tplc="29A03768">
      <w:numFmt w:val="bullet"/>
      <w:lvlText w:val="•"/>
      <w:lvlJc w:val="left"/>
      <w:pPr>
        <w:ind w:left="6062" w:hanging="240"/>
      </w:pPr>
      <w:rPr>
        <w:rFonts w:hint="default"/>
        <w:lang w:val="bg-BG" w:eastAsia="bg-BG" w:bidi="bg-BG"/>
      </w:rPr>
    </w:lvl>
    <w:lvl w:ilvl="7" w:tplc="DB60B1DA">
      <w:numFmt w:val="bullet"/>
      <w:lvlText w:val="•"/>
      <w:lvlJc w:val="left"/>
      <w:pPr>
        <w:ind w:left="7142" w:hanging="240"/>
      </w:pPr>
      <w:rPr>
        <w:rFonts w:hint="default"/>
        <w:lang w:val="bg-BG" w:eastAsia="bg-BG" w:bidi="bg-BG"/>
      </w:rPr>
    </w:lvl>
    <w:lvl w:ilvl="8" w:tplc="8C504952">
      <w:numFmt w:val="bullet"/>
      <w:lvlText w:val="•"/>
      <w:lvlJc w:val="left"/>
      <w:pPr>
        <w:ind w:left="8223" w:hanging="240"/>
      </w:pPr>
      <w:rPr>
        <w:rFonts w:hint="default"/>
        <w:lang w:val="bg-BG" w:eastAsia="bg-BG" w:bidi="bg-BG"/>
      </w:rPr>
    </w:lvl>
  </w:abstractNum>
  <w:abstractNum w:abstractNumId="19" w15:restartNumberingAfterBreak="0">
    <w:nsid w:val="797E29F0"/>
    <w:multiLevelType w:val="hybridMultilevel"/>
    <w:tmpl w:val="7F0C96FC"/>
    <w:lvl w:ilvl="0" w:tplc="126E4B56">
      <w:start w:val="2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AC10B8D"/>
    <w:multiLevelType w:val="hybridMultilevel"/>
    <w:tmpl w:val="98C07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70066">
    <w:abstractNumId w:val="0"/>
  </w:num>
  <w:num w:numId="2" w16cid:durableId="948244181">
    <w:abstractNumId w:val="8"/>
  </w:num>
  <w:num w:numId="3" w16cid:durableId="1669819341">
    <w:abstractNumId w:val="1"/>
  </w:num>
  <w:num w:numId="4" w16cid:durableId="2051880908">
    <w:abstractNumId w:val="18"/>
  </w:num>
  <w:num w:numId="5" w16cid:durableId="1015376653">
    <w:abstractNumId w:val="16"/>
  </w:num>
  <w:num w:numId="6" w16cid:durableId="704913261">
    <w:abstractNumId w:val="14"/>
  </w:num>
  <w:num w:numId="7" w16cid:durableId="949748181">
    <w:abstractNumId w:val="5"/>
  </w:num>
  <w:num w:numId="8" w16cid:durableId="2091727893">
    <w:abstractNumId w:val="7"/>
  </w:num>
  <w:num w:numId="9" w16cid:durableId="1831168157">
    <w:abstractNumId w:val="15"/>
  </w:num>
  <w:num w:numId="10" w16cid:durableId="1897275812">
    <w:abstractNumId w:val="10"/>
  </w:num>
  <w:num w:numId="11" w16cid:durableId="1967927464">
    <w:abstractNumId w:val="6"/>
  </w:num>
  <w:num w:numId="12" w16cid:durableId="77796562">
    <w:abstractNumId w:val="17"/>
  </w:num>
  <w:num w:numId="13" w16cid:durableId="2023168955">
    <w:abstractNumId w:val="11"/>
  </w:num>
  <w:num w:numId="14" w16cid:durableId="763036913">
    <w:abstractNumId w:val="3"/>
  </w:num>
  <w:num w:numId="15" w16cid:durableId="908611124">
    <w:abstractNumId w:val="19"/>
  </w:num>
  <w:num w:numId="16" w16cid:durableId="87507493">
    <w:abstractNumId w:val="2"/>
  </w:num>
  <w:num w:numId="17" w16cid:durableId="1794054749">
    <w:abstractNumId w:val="20"/>
  </w:num>
  <w:num w:numId="18" w16cid:durableId="1946378318">
    <w:abstractNumId w:val="13"/>
  </w:num>
  <w:num w:numId="19" w16cid:durableId="1127161185">
    <w:abstractNumId w:val="4"/>
  </w:num>
  <w:num w:numId="20" w16cid:durableId="775100531">
    <w:abstractNumId w:val="9"/>
  </w:num>
  <w:num w:numId="21" w16cid:durableId="16043381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1A"/>
    <w:rsid w:val="0000407F"/>
    <w:rsid w:val="000341ED"/>
    <w:rsid w:val="000E31D9"/>
    <w:rsid w:val="00114B4E"/>
    <w:rsid w:val="00144C4B"/>
    <w:rsid w:val="001C0898"/>
    <w:rsid w:val="001F4117"/>
    <w:rsid w:val="00203EC9"/>
    <w:rsid w:val="0020603D"/>
    <w:rsid w:val="00281B1A"/>
    <w:rsid w:val="002C33C1"/>
    <w:rsid w:val="002F421C"/>
    <w:rsid w:val="003223DF"/>
    <w:rsid w:val="003C1869"/>
    <w:rsid w:val="004209AC"/>
    <w:rsid w:val="00463440"/>
    <w:rsid w:val="00471082"/>
    <w:rsid w:val="004B7611"/>
    <w:rsid w:val="004C39F8"/>
    <w:rsid w:val="00525BB1"/>
    <w:rsid w:val="00526DA6"/>
    <w:rsid w:val="005416A5"/>
    <w:rsid w:val="00564376"/>
    <w:rsid w:val="005E7D04"/>
    <w:rsid w:val="00611217"/>
    <w:rsid w:val="00612B39"/>
    <w:rsid w:val="00634923"/>
    <w:rsid w:val="006628B4"/>
    <w:rsid w:val="006E174D"/>
    <w:rsid w:val="006E2E20"/>
    <w:rsid w:val="006E2EC6"/>
    <w:rsid w:val="006F4306"/>
    <w:rsid w:val="006F72DA"/>
    <w:rsid w:val="00720240"/>
    <w:rsid w:val="00720CA3"/>
    <w:rsid w:val="00760D58"/>
    <w:rsid w:val="007E19E4"/>
    <w:rsid w:val="007F5F90"/>
    <w:rsid w:val="00852B52"/>
    <w:rsid w:val="00863BE5"/>
    <w:rsid w:val="00867962"/>
    <w:rsid w:val="00906BCC"/>
    <w:rsid w:val="00914FC1"/>
    <w:rsid w:val="00922707"/>
    <w:rsid w:val="00933EFE"/>
    <w:rsid w:val="00941B07"/>
    <w:rsid w:val="009546EA"/>
    <w:rsid w:val="00997789"/>
    <w:rsid w:val="009F7C0A"/>
    <w:rsid w:val="00AA4004"/>
    <w:rsid w:val="00AC0521"/>
    <w:rsid w:val="00AC1698"/>
    <w:rsid w:val="00AC2EE0"/>
    <w:rsid w:val="00AE2B69"/>
    <w:rsid w:val="00B53C40"/>
    <w:rsid w:val="00BA291A"/>
    <w:rsid w:val="00BC5831"/>
    <w:rsid w:val="00BE37F8"/>
    <w:rsid w:val="00BE4EFB"/>
    <w:rsid w:val="00BF0E79"/>
    <w:rsid w:val="00C054D6"/>
    <w:rsid w:val="00C21553"/>
    <w:rsid w:val="00C655A0"/>
    <w:rsid w:val="00CA20C7"/>
    <w:rsid w:val="00CC595B"/>
    <w:rsid w:val="00D02A16"/>
    <w:rsid w:val="00D524CE"/>
    <w:rsid w:val="00D60AB4"/>
    <w:rsid w:val="00D83AC2"/>
    <w:rsid w:val="00D95829"/>
    <w:rsid w:val="00DD6D46"/>
    <w:rsid w:val="00E539B4"/>
    <w:rsid w:val="00E87015"/>
    <w:rsid w:val="00EA793E"/>
    <w:rsid w:val="00EC50F0"/>
    <w:rsid w:val="00EE4E63"/>
    <w:rsid w:val="00EF2A69"/>
    <w:rsid w:val="00F05E26"/>
    <w:rsid w:val="00F5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C14D2"/>
  <w15:docId w15:val="{7B79D365-D8F4-4612-9F77-EE2C92A4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53C4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5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B53C40"/>
  </w:style>
  <w:style w:type="paragraph" w:styleId="a6">
    <w:name w:val="No Spacing"/>
    <w:uiPriority w:val="1"/>
    <w:qFormat/>
    <w:rsid w:val="00B53C4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6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D60AB4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612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bg-BG" w:bidi="bg-BG"/>
    </w:rPr>
  </w:style>
  <w:style w:type="character" w:customStyle="1" w:styleId="aa">
    <w:name w:val="Основен текст Знак"/>
    <w:basedOn w:val="a0"/>
    <w:link w:val="a9"/>
    <w:uiPriority w:val="1"/>
    <w:rsid w:val="00612B39"/>
    <w:rPr>
      <w:rFonts w:ascii="Times New Roman" w:eastAsia="Times New Roman" w:hAnsi="Times New Roman" w:cs="Times New Roman"/>
      <w:sz w:val="28"/>
      <w:szCs w:val="28"/>
      <w:lang w:eastAsia="bg-BG" w:bidi="bg-BG"/>
    </w:rPr>
  </w:style>
  <w:style w:type="paragraph" w:customStyle="1" w:styleId="TableParagraph">
    <w:name w:val="Table Paragraph"/>
    <w:basedOn w:val="a"/>
    <w:uiPriority w:val="1"/>
    <w:qFormat/>
    <w:rsid w:val="00612B39"/>
    <w:pPr>
      <w:widowControl w:val="0"/>
      <w:autoSpaceDE w:val="0"/>
      <w:autoSpaceDN w:val="0"/>
      <w:spacing w:after="0" w:line="268" w:lineRule="exact"/>
      <w:ind w:left="100"/>
    </w:pPr>
    <w:rPr>
      <w:rFonts w:ascii="Times New Roman" w:eastAsia="Times New Roman" w:hAnsi="Times New Roman" w:cs="Times New Roman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3188</Words>
  <Characters>18172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DG.BREZICHKA</cp:lastModifiedBy>
  <cp:revision>4</cp:revision>
  <cp:lastPrinted>2022-01-14T10:50:00Z</cp:lastPrinted>
  <dcterms:created xsi:type="dcterms:W3CDTF">2026-09-14T12:38:00Z</dcterms:created>
  <dcterms:modified xsi:type="dcterms:W3CDTF">2026-09-21T10:49:00Z</dcterms:modified>
</cp:coreProperties>
</file>